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0235" w14:textId="77777777" w:rsidR="003C08E1" w:rsidRDefault="003C08E1" w:rsidP="003C08E1">
      <w:pPr>
        <w:ind w:right="657" w:firstLine="709"/>
        <w:jc w:val="center"/>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63948099"/>
    </w:p>
    <w:p w14:paraId="0DE69881" w14:textId="77777777" w:rsidR="003C08E1" w:rsidRDefault="003C08E1" w:rsidP="003C08E1">
      <w:pPr>
        <w:ind w:right="657" w:firstLine="709"/>
        <w:jc w:val="center"/>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b/>
          <w:bCs/>
          <w:caps/>
          <w:noProof/>
          <w:sz w:val="28"/>
          <w:szCs w:val="28"/>
        </w:rPr>
        <w:drawing>
          <wp:anchor distT="0" distB="0" distL="114300" distR="114300" simplePos="0" relativeHeight="251676672" behindDoc="0" locked="0" layoutInCell="1" allowOverlap="1" wp14:anchorId="5CA5B995" wp14:editId="5CCD83DC">
            <wp:simplePos x="0" y="0"/>
            <wp:positionH relativeFrom="column">
              <wp:posOffset>996950</wp:posOffset>
            </wp:positionH>
            <wp:positionV relativeFrom="paragraph">
              <wp:posOffset>-152400</wp:posOffset>
            </wp:positionV>
            <wp:extent cx="554400" cy="55440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7"/>
                    <a:stretch>
                      <a:fillRect/>
                    </a:stretch>
                  </pic:blipFill>
                  <pic:spPr>
                    <a:xfrm>
                      <a:off x="0" y="0"/>
                      <a:ext cx="554400" cy="554400"/>
                    </a:xfrm>
                    <a:prstGeom prst="rect">
                      <a:avLst/>
                    </a:prstGeom>
                  </pic:spPr>
                </pic:pic>
              </a:graphicData>
            </a:graphic>
            <wp14:sizeRelH relativeFrom="page">
              <wp14:pctWidth>0</wp14:pctWidth>
            </wp14:sizeRelH>
            <wp14:sizeRelV relativeFrom="page">
              <wp14:pctHeight>0</wp14:pctHeight>
            </wp14:sizeRelV>
          </wp:anchor>
        </w:drawing>
      </w:r>
      <w:r w:rsidRPr="009953B3">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LILYDALE PRIMARY SCHOOL</w:t>
      </w:r>
    </w:p>
    <w:p w14:paraId="627539E5" w14:textId="77777777" w:rsidR="003C08E1" w:rsidRPr="009953B3" w:rsidRDefault="003C08E1" w:rsidP="003C08E1">
      <w:pPr>
        <w:ind w:right="657" w:firstLine="709"/>
        <w:jc w:val="center"/>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0"/>
    <w:p w14:paraId="463AE666" w14:textId="53FCC29B" w:rsidR="003C08E1" w:rsidRPr="00A84752" w:rsidRDefault="003C08E1" w:rsidP="003C08E1">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SCHOOL PHILOSOPHY POLICY</w:t>
      </w:r>
      <w:r>
        <w:rPr>
          <w:rFonts w:asciiTheme="majorHAnsi" w:eastAsiaTheme="majorEastAsia" w:hAnsiTheme="majorHAnsi" w:cstheme="majorBidi"/>
          <w:b/>
          <w:color w:val="4F81BD" w:themeColor="accent1"/>
          <w:sz w:val="44"/>
          <w:szCs w:val="32"/>
        </w:rPr>
        <w:tab/>
      </w:r>
    </w:p>
    <w:p w14:paraId="0A66BF1B" w14:textId="77777777" w:rsidR="003C08E1" w:rsidRPr="003C08E1" w:rsidRDefault="003C08E1" w:rsidP="0044781B">
      <w:pPr>
        <w:jc w:val="center"/>
        <w:rPr>
          <w:rFonts w:asciiTheme="minorHAnsi" w:hAnsiTheme="minorHAnsi"/>
          <w:sz w:val="22"/>
          <w:szCs w:val="22"/>
        </w:rPr>
      </w:pPr>
    </w:p>
    <w:p w14:paraId="54963118" w14:textId="77777777" w:rsidR="00DB08A7" w:rsidRDefault="00DB08A7" w:rsidP="00DB08A7">
      <w:pPr>
        <w:jc w:val="both"/>
        <w:rPr>
          <w:rFonts w:asciiTheme="minorHAnsi" w:eastAsia="Times New Roman" w:hAnsiTheme="minorHAnsi" w:cs="Calibri"/>
          <w:bCs/>
          <w:color w:val="auto"/>
          <w:sz w:val="22"/>
          <w:szCs w:val="22"/>
          <w:lang w:val="en-US"/>
        </w:rPr>
      </w:pPr>
      <w:r w:rsidRPr="00AE08C7">
        <w:rPr>
          <w:rFonts w:asciiTheme="minorHAnsi" w:eastAsia="Times New Roman" w:hAnsiTheme="minorHAnsi" w:cs="Calibri"/>
          <w:bCs/>
          <w:color w:val="auto"/>
          <w:sz w:val="22"/>
          <w:szCs w:val="22"/>
          <w:lang w:val="en-US"/>
        </w:rPr>
        <w:t xml:space="preserve">At </w:t>
      </w:r>
      <w:r>
        <w:rPr>
          <w:rFonts w:asciiTheme="minorHAnsi" w:eastAsia="Times New Roman" w:hAnsiTheme="minorHAnsi" w:cs="Calibri"/>
          <w:bCs/>
          <w:color w:val="auto"/>
          <w:sz w:val="22"/>
          <w:szCs w:val="22"/>
          <w:lang w:val="en-US"/>
        </w:rPr>
        <w:t>Lilydale</w:t>
      </w:r>
      <w:r w:rsidRPr="00AE08C7">
        <w:rPr>
          <w:rFonts w:asciiTheme="minorHAnsi" w:eastAsia="Times New Roman" w:hAnsiTheme="minorHAnsi" w:cs="Calibri"/>
          <w:bCs/>
          <w:color w:val="auto"/>
          <w:sz w:val="22"/>
          <w:szCs w:val="22"/>
          <w:lang w:val="en-US"/>
        </w:rPr>
        <w:t xml:space="preserve"> Primary School</w:t>
      </w:r>
      <w:r>
        <w:rPr>
          <w:rFonts w:asciiTheme="minorHAnsi" w:eastAsia="Times New Roman" w:hAnsiTheme="minorHAnsi" w:cs="Calibri"/>
          <w:bCs/>
          <w:color w:val="auto"/>
          <w:sz w:val="22"/>
          <w:szCs w:val="22"/>
          <w:lang w:val="en-US"/>
        </w:rPr>
        <w:t xml:space="preserve"> we believe in developing the whole child and supporting them as they continue their educational journey. We encourage our students to achieve their best and support them with programs that develop them as indivi</w:t>
      </w:r>
      <w:r w:rsidR="00EA0470">
        <w:rPr>
          <w:rFonts w:asciiTheme="minorHAnsi" w:eastAsia="Times New Roman" w:hAnsiTheme="minorHAnsi" w:cs="Calibri"/>
          <w:bCs/>
          <w:color w:val="auto"/>
          <w:sz w:val="22"/>
          <w:szCs w:val="22"/>
          <w:lang w:val="en-US"/>
        </w:rPr>
        <w:t>duals academically, socially,</w:t>
      </w:r>
      <w:r>
        <w:rPr>
          <w:rFonts w:asciiTheme="minorHAnsi" w:eastAsia="Times New Roman" w:hAnsiTheme="minorHAnsi" w:cs="Calibri"/>
          <w:bCs/>
          <w:color w:val="auto"/>
          <w:sz w:val="22"/>
          <w:szCs w:val="22"/>
          <w:lang w:val="en-US"/>
        </w:rPr>
        <w:t xml:space="preserve"> creatively</w:t>
      </w:r>
      <w:r w:rsidR="00EA0470">
        <w:rPr>
          <w:rFonts w:asciiTheme="minorHAnsi" w:eastAsia="Times New Roman" w:hAnsiTheme="minorHAnsi" w:cs="Calibri"/>
          <w:bCs/>
          <w:color w:val="auto"/>
          <w:sz w:val="22"/>
          <w:szCs w:val="22"/>
          <w:lang w:val="en-US"/>
        </w:rPr>
        <w:t xml:space="preserve"> and physically</w:t>
      </w:r>
      <w:r>
        <w:rPr>
          <w:rFonts w:asciiTheme="minorHAnsi" w:eastAsia="Times New Roman" w:hAnsiTheme="minorHAnsi" w:cs="Calibri"/>
          <w:bCs/>
          <w:color w:val="auto"/>
          <w:sz w:val="22"/>
          <w:szCs w:val="22"/>
          <w:lang w:val="en-US"/>
        </w:rPr>
        <w:t>. We value individuality and understand that each child has their own learning needs, their own aspirations and learning journey.</w:t>
      </w:r>
    </w:p>
    <w:p w14:paraId="20E6373E" w14:textId="77777777" w:rsidR="00DB08A7" w:rsidRDefault="00DB08A7" w:rsidP="00DB08A7">
      <w:pPr>
        <w:jc w:val="both"/>
        <w:rPr>
          <w:rFonts w:asciiTheme="minorHAnsi" w:eastAsia="Times New Roman" w:hAnsiTheme="minorHAnsi" w:cs="Calibri"/>
          <w:bCs/>
          <w:color w:val="auto"/>
          <w:sz w:val="22"/>
          <w:szCs w:val="22"/>
          <w:lang w:val="en-US"/>
        </w:rPr>
      </w:pPr>
    </w:p>
    <w:p w14:paraId="3AE210FA" w14:textId="77777777" w:rsidR="00DB08A7" w:rsidRDefault="00DB08A7" w:rsidP="00DB08A7">
      <w:pPr>
        <w:jc w:val="both"/>
        <w:rPr>
          <w:rFonts w:asciiTheme="minorHAnsi" w:eastAsia="Times New Roman" w:hAnsiTheme="minorHAnsi" w:cs="Calibri"/>
          <w:bCs/>
          <w:color w:val="auto"/>
          <w:sz w:val="22"/>
          <w:szCs w:val="22"/>
          <w:lang w:val="en-US"/>
        </w:rPr>
      </w:pPr>
      <w:r>
        <w:rPr>
          <w:rFonts w:asciiTheme="minorHAnsi" w:eastAsia="Times New Roman" w:hAnsiTheme="minorHAnsi" w:cs="Calibri"/>
          <w:bCs/>
          <w:color w:val="auto"/>
          <w:sz w:val="22"/>
          <w:szCs w:val="22"/>
          <w:lang w:val="en-US"/>
        </w:rPr>
        <w:t xml:space="preserve">Our students are always at the </w:t>
      </w:r>
      <w:r w:rsidR="00AD4000">
        <w:rPr>
          <w:rFonts w:asciiTheme="minorHAnsi" w:eastAsia="Times New Roman" w:hAnsiTheme="minorHAnsi" w:cs="Calibri"/>
          <w:bCs/>
          <w:color w:val="auto"/>
          <w:sz w:val="22"/>
          <w:szCs w:val="22"/>
          <w:lang w:val="en-US"/>
        </w:rPr>
        <w:t>centre</w:t>
      </w:r>
      <w:r>
        <w:rPr>
          <w:rFonts w:asciiTheme="minorHAnsi" w:eastAsia="Times New Roman" w:hAnsiTheme="minorHAnsi" w:cs="Calibri"/>
          <w:bCs/>
          <w:color w:val="auto"/>
          <w:sz w:val="22"/>
          <w:szCs w:val="22"/>
          <w:lang w:val="en-US"/>
        </w:rPr>
        <w:t xml:space="preserve"> of our thinking when we implement school policies, practices and when creating teaching and learning programs. As a school community we work together to provide the opportunities and programs that will support their development as contributing members of our community.</w:t>
      </w:r>
    </w:p>
    <w:p w14:paraId="0DB21D4A" w14:textId="77777777" w:rsidR="00DB08A7" w:rsidRDefault="00DB08A7" w:rsidP="00DB08A7">
      <w:pPr>
        <w:jc w:val="both"/>
        <w:rPr>
          <w:rFonts w:asciiTheme="minorHAnsi" w:eastAsia="Times New Roman" w:hAnsiTheme="minorHAnsi" w:cs="Calibri"/>
          <w:bCs/>
          <w:color w:val="auto"/>
          <w:sz w:val="22"/>
          <w:szCs w:val="22"/>
          <w:lang w:val="en-US"/>
        </w:rPr>
      </w:pPr>
    </w:p>
    <w:p w14:paraId="051A6AE4" w14:textId="77777777" w:rsidR="00DB08A7" w:rsidRDefault="00DB08A7" w:rsidP="00DB08A7">
      <w:pPr>
        <w:jc w:val="both"/>
        <w:rPr>
          <w:rFonts w:asciiTheme="minorHAnsi" w:eastAsia="Times New Roman" w:hAnsiTheme="minorHAnsi" w:cs="Calibri"/>
          <w:bCs/>
          <w:color w:val="auto"/>
          <w:sz w:val="22"/>
          <w:szCs w:val="22"/>
          <w:lang w:val="en-US"/>
        </w:rPr>
      </w:pPr>
      <w:r>
        <w:rPr>
          <w:rFonts w:asciiTheme="minorHAnsi" w:eastAsia="Times New Roman" w:hAnsiTheme="minorHAnsi" w:cs="Calibri"/>
          <w:bCs/>
          <w:color w:val="auto"/>
          <w:sz w:val="22"/>
          <w:szCs w:val="22"/>
          <w:lang w:val="en-US"/>
        </w:rPr>
        <w:t>Our mission statement and agreed school values support our students to develop a sense of self-worth, mutual respect for their peers, their teachers and their family, responsibility for their own actions and learning and perseverance when facing challenges.</w:t>
      </w:r>
    </w:p>
    <w:p w14:paraId="6183597C" w14:textId="77777777" w:rsidR="00DB08A7" w:rsidRDefault="00DB08A7" w:rsidP="00DB08A7">
      <w:pPr>
        <w:jc w:val="both"/>
        <w:rPr>
          <w:rFonts w:asciiTheme="minorHAnsi" w:eastAsia="Times New Roman" w:hAnsiTheme="minorHAnsi" w:cs="Calibri"/>
          <w:bCs/>
          <w:color w:val="auto"/>
          <w:sz w:val="22"/>
          <w:szCs w:val="22"/>
          <w:lang w:val="en-US"/>
        </w:rPr>
      </w:pPr>
    </w:p>
    <w:p w14:paraId="070CCDC8" w14:textId="77777777" w:rsidR="00DB08A7" w:rsidRDefault="00DB08A7" w:rsidP="00DB08A7">
      <w:pPr>
        <w:jc w:val="both"/>
        <w:rPr>
          <w:rFonts w:asciiTheme="minorHAnsi" w:eastAsia="Times New Roman" w:hAnsiTheme="minorHAnsi" w:cs="Calibri"/>
          <w:bCs/>
          <w:color w:val="auto"/>
          <w:sz w:val="22"/>
          <w:szCs w:val="22"/>
          <w:lang w:val="en-US"/>
        </w:rPr>
      </w:pPr>
      <w:r>
        <w:rPr>
          <w:rFonts w:asciiTheme="minorHAnsi" w:eastAsia="Times New Roman" w:hAnsiTheme="minorHAnsi" w:cs="Calibri"/>
          <w:bCs/>
          <w:color w:val="auto"/>
          <w:sz w:val="22"/>
          <w:szCs w:val="22"/>
          <w:lang w:val="en-US"/>
        </w:rPr>
        <w:t xml:space="preserve">We value our community and encourage parents, friends and community members to take an active role in our school. </w:t>
      </w:r>
      <w:r w:rsidRPr="00AE08C7">
        <w:rPr>
          <w:rFonts w:asciiTheme="minorHAnsi" w:eastAsia="Times New Roman" w:hAnsiTheme="minorHAnsi" w:cs="Calibri"/>
          <w:bCs/>
          <w:color w:val="auto"/>
          <w:sz w:val="22"/>
          <w:szCs w:val="22"/>
          <w:lang w:val="en-US"/>
        </w:rPr>
        <w:t xml:space="preserve"> </w:t>
      </w:r>
      <w:r>
        <w:rPr>
          <w:rFonts w:asciiTheme="minorHAnsi" w:eastAsia="Times New Roman" w:hAnsiTheme="minorHAnsi" w:cs="Calibri"/>
          <w:bCs/>
          <w:color w:val="auto"/>
          <w:sz w:val="22"/>
          <w:szCs w:val="22"/>
          <w:lang w:val="en-US"/>
        </w:rPr>
        <w:t>We develop relationships with other sch</w:t>
      </w:r>
      <w:r w:rsidR="00EA0470">
        <w:rPr>
          <w:rFonts w:asciiTheme="minorHAnsi" w:eastAsia="Times New Roman" w:hAnsiTheme="minorHAnsi" w:cs="Calibri"/>
          <w:bCs/>
          <w:color w:val="auto"/>
          <w:sz w:val="22"/>
          <w:szCs w:val="22"/>
          <w:lang w:val="en-US"/>
        </w:rPr>
        <w:t xml:space="preserve">ools, child care facilities, Preschools, the local council and </w:t>
      </w:r>
      <w:r>
        <w:rPr>
          <w:rFonts w:asciiTheme="minorHAnsi" w:eastAsia="Times New Roman" w:hAnsiTheme="minorHAnsi" w:cs="Calibri"/>
          <w:bCs/>
          <w:color w:val="auto"/>
          <w:sz w:val="22"/>
          <w:szCs w:val="22"/>
          <w:lang w:val="en-US"/>
        </w:rPr>
        <w:t xml:space="preserve">local businesses to foster an understanding in our students about the importance of community and citizenship.  </w:t>
      </w:r>
    </w:p>
    <w:p w14:paraId="113F1C12" w14:textId="77777777" w:rsidR="00DB08A7" w:rsidRDefault="00DB08A7" w:rsidP="00DB08A7">
      <w:pPr>
        <w:jc w:val="both"/>
        <w:rPr>
          <w:rFonts w:asciiTheme="minorHAnsi" w:eastAsia="Times New Roman" w:hAnsiTheme="minorHAnsi" w:cs="Calibri"/>
          <w:bCs/>
          <w:color w:val="auto"/>
          <w:sz w:val="22"/>
          <w:szCs w:val="22"/>
          <w:lang w:val="en-US"/>
        </w:rPr>
      </w:pPr>
    </w:p>
    <w:p w14:paraId="3D248AAC" w14:textId="77777777" w:rsidR="00DB08A7" w:rsidRDefault="00DB08A7" w:rsidP="00DB08A7">
      <w:pPr>
        <w:jc w:val="both"/>
        <w:rPr>
          <w:rFonts w:asciiTheme="minorHAnsi" w:eastAsia="Times New Roman" w:hAnsiTheme="minorHAnsi" w:cs="Calibri"/>
          <w:bCs/>
          <w:color w:val="auto"/>
          <w:sz w:val="22"/>
          <w:szCs w:val="22"/>
          <w:lang w:val="en-US"/>
        </w:rPr>
      </w:pPr>
      <w:r>
        <w:rPr>
          <w:rFonts w:asciiTheme="minorHAnsi" w:eastAsia="Times New Roman" w:hAnsiTheme="minorHAnsi" w:cs="Calibri"/>
          <w:bCs/>
          <w:color w:val="auto"/>
          <w:sz w:val="22"/>
          <w:szCs w:val="22"/>
          <w:lang w:val="en-US"/>
        </w:rPr>
        <w:t>We actively promote student leadership and encourage our students to lead school events and identify charitable causes that we can support. We encourage our students to have opinions and to share these with the school as a whole</w:t>
      </w:r>
    </w:p>
    <w:p w14:paraId="3DE8C1CD" w14:textId="77777777" w:rsidR="00DB08A7" w:rsidRDefault="00DB08A7" w:rsidP="00DB08A7">
      <w:pPr>
        <w:jc w:val="both"/>
        <w:rPr>
          <w:rFonts w:asciiTheme="minorHAnsi" w:eastAsia="Times New Roman" w:hAnsiTheme="minorHAnsi" w:cs="Calibri"/>
          <w:bCs/>
          <w:color w:val="auto"/>
          <w:sz w:val="22"/>
          <w:szCs w:val="22"/>
          <w:lang w:val="en-US"/>
        </w:rPr>
      </w:pPr>
    </w:p>
    <w:p w14:paraId="255F9CBB" w14:textId="77777777" w:rsidR="00DB08A7" w:rsidRDefault="00DB08A7" w:rsidP="00DB08A7">
      <w:pPr>
        <w:jc w:val="both"/>
        <w:rPr>
          <w:rFonts w:asciiTheme="minorHAnsi" w:eastAsia="Times New Roman" w:hAnsiTheme="minorHAnsi" w:cs="Calibri"/>
          <w:bCs/>
          <w:color w:val="auto"/>
          <w:sz w:val="22"/>
          <w:szCs w:val="22"/>
          <w:lang w:val="en-US"/>
        </w:rPr>
      </w:pPr>
      <w:r>
        <w:rPr>
          <w:rFonts w:asciiTheme="minorHAnsi" w:eastAsia="Times New Roman" w:hAnsiTheme="minorHAnsi" w:cs="Calibri"/>
          <w:bCs/>
          <w:color w:val="auto"/>
          <w:sz w:val="22"/>
          <w:szCs w:val="22"/>
          <w:lang w:val="en-US"/>
        </w:rPr>
        <w:t>We meet regularly as a whole school to reinforce our school values and celebrate our students’ achievements. We believe that each individual student can achieve great progress and we encourage our students to try their best in all they do.</w:t>
      </w:r>
    </w:p>
    <w:p w14:paraId="600C81CE" w14:textId="77777777" w:rsidR="00DB08A7" w:rsidRDefault="00DB08A7" w:rsidP="00DB08A7">
      <w:pPr>
        <w:jc w:val="both"/>
        <w:rPr>
          <w:rFonts w:asciiTheme="minorHAnsi" w:eastAsia="Times New Roman" w:hAnsiTheme="minorHAnsi" w:cs="Calibri"/>
          <w:bCs/>
          <w:color w:val="auto"/>
          <w:sz w:val="22"/>
          <w:szCs w:val="22"/>
          <w:lang w:val="en-US"/>
        </w:rPr>
      </w:pPr>
    </w:p>
    <w:p w14:paraId="5ADCADCD" w14:textId="77777777" w:rsidR="00DB08A7" w:rsidRPr="00DB08A7" w:rsidRDefault="00DB08A7" w:rsidP="00DB08A7">
      <w:pPr>
        <w:jc w:val="both"/>
        <w:rPr>
          <w:rFonts w:asciiTheme="minorHAnsi" w:eastAsia="Times New Roman" w:hAnsiTheme="minorHAnsi" w:cs="Calibri"/>
          <w:b/>
          <w:bCs/>
          <w:color w:val="auto"/>
          <w:sz w:val="22"/>
          <w:szCs w:val="22"/>
          <w:lang w:val="en-US"/>
        </w:rPr>
      </w:pPr>
      <w:r w:rsidRPr="008D380A">
        <w:rPr>
          <w:rFonts w:asciiTheme="minorHAnsi" w:eastAsia="Times New Roman" w:hAnsiTheme="minorHAnsi" w:cs="Calibri"/>
          <w:b/>
          <w:bCs/>
          <w:color w:val="auto"/>
          <w:sz w:val="22"/>
          <w:szCs w:val="22"/>
          <w:lang w:val="en-US"/>
        </w:rPr>
        <w:t>Mission Statement</w:t>
      </w:r>
      <w:r w:rsidRPr="00DB08A7">
        <w:rPr>
          <w:rFonts w:ascii="Arial" w:hAnsi="Arial" w:cs="Arial"/>
          <w:b/>
          <w:bCs/>
          <w:color w:val="auto"/>
          <w:sz w:val="22"/>
          <w:szCs w:val="22"/>
        </w:rPr>
        <w:t xml:space="preserve"> </w:t>
      </w:r>
    </w:p>
    <w:p w14:paraId="5F0475E0" w14:textId="77777777" w:rsidR="00DB08A7" w:rsidRPr="00DB08A7" w:rsidRDefault="00DB08A7" w:rsidP="00DB08A7">
      <w:pPr>
        <w:rPr>
          <w:rFonts w:ascii="Calibri" w:hAnsi="Calibri"/>
          <w:color w:val="365F91" w:themeColor="accent1" w:themeShade="BF"/>
          <w:sz w:val="22"/>
          <w:szCs w:val="22"/>
        </w:rPr>
      </w:pPr>
      <w:r w:rsidRPr="00DB08A7">
        <w:rPr>
          <w:rFonts w:ascii="Calibri" w:hAnsi="Calibri"/>
          <w:color w:val="365F91" w:themeColor="accent1" w:themeShade="BF"/>
          <w:sz w:val="22"/>
          <w:szCs w:val="22"/>
        </w:rPr>
        <w:t>Through reflective and collaborative practices, we will create a positive, safe, and inspiring learning environment that promotes a strong sense of community and ensures child-focused decision making to develop confident, motivated and   aspirational students who enjoy learning</w:t>
      </w:r>
    </w:p>
    <w:p w14:paraId="492AFB80" w14:textId="77777777" w:rsidR="00DB08A7" w:rsidRDefault="00DB08A7" w:rsidP="00DB08A7">
      <w:pPr>
        <w:jc w:val="both"/>
        <w:rPr>
          <w:color w:val="auto"/>
          <w:sz w:val="22"/>
          <w:szCs w:val="22"/>
        </w:rPr>
      </w:pPr>
    </w:p>
    <w:p w14:paraId="10FF3146" w14:textId="77777777" w:rsidR="00DB08A7" w:rsidRDefault="00DB08A7" w:rsidP="00DB08A7">
      <w:pPr>
        <w:jc w:val="both"/>
        <w:rPr>
          <w:rFonts w:asciiTheme="minorHAnsi" w:eastAsia="Times New Roman" w:hAnsiTheme="minorHAnsi" w:cs="Calibri"/>
          <w:b/>
          <w:bCs/>
          <w:color w:val="auto"/>
          <w:sz w:val="22"/>
          <w:szCs w:val="22"/>
          <w:lang w:val="en-US"/>
        </w:rPr>
      </w:pPr>
      <w:r w:rsidRPr="00DB08A7">
        <w:rPr>
          <w:rFonts w:asciiTheme="minorHAnsi" w:hAnsiTheme="minorHAnsi"/>
          <w:b/>
          <w:color w:val="auto"/>
          <w:sz w:val="22"/>
          <w:szCs w:val="22"/>
        </w:rPr>
        <w:t>Vision</w:t>
      </w:r>
      <w:r w:rsidRPr="00DB08A7">
        <w:rPr>
          <w:rFonts w:asciiTheme="minorHAnsi" w:eastAsia="Times New Roman" w:hAnsiTheme="minorHAnsi" w:cs="Calibri"/>
          <w:b/>
          <w:bCs/>
          <w:color w:val="auto"/>
          <w:sz w:val="22"/>
          <w:szCs w:val="22"/>
          <w:lang w:val="en-US"/>
        </w:rPr>
        <w:t xml:space="preserve"> S</w:t>
      </w:r>
      <w:r w:rsidRPr="008D380A">
        <w:rPr>
          <w:rFonts w:asciiTheme="minorHAnsi" w:eastAsia="Times New Roman" w:hAnsiTheme="minorHAnsi" w:cs="Calibri"/>
          <w:b/>
          <w:bCs/>
          <w:color w:val="auto"/>
          <w:sz w:val="22"/>
          <w:szCs w:val="22"/>
          <w:lang w:val="en-US"/>
        </w:rPr>
        <w:t>tatement</w:t>
      </w:r>
      <w:r w:rsidRPr="00DB08A7">
        <w:rPr>
          <w:rFonts w:ascii="Arial" w:hAnsi="Arial" w:cs="Arial"/>
          <w:b/>
          <w:bCs/>
          <w:color w:val="auto"/>
          <w:sz w:val="22"/>
          <w:szCs w:val="22"/>
        </w:rPr>
        <w:t xml:space="preserve"> </w:t>
      </w:r>
    </w:p>
    <w:p w14:paraId="291200C1" w14:textId="77777777" w:rsidR="00DB08A7" w:rsidRPr="00DB08A7" w:rsidRDefault="00DB08A7" w:rsidP="00DB08A7">
      <w:pPr>
        <w:jc w:val="both"/>
        <w:rPr>
          <w:rFonts w:asciiTheme="minorHAnsi" w:eastAsia="Times New Roman" w:hAnsiTheme="minorHAnsi" w:cs="Calibri"/>
          <w:b/>
          <w:bCs/>
          <w:color w:val="365F91" w:themeColor="accent1" w:themeShade="BF"/>
          <w:sz w:val="22"/>
          <w:szCs w:val="22"/>
          <w:lang w:val="en-US"/>
        </w:rPr>
      </w:pPr>
      <w:r w:rsidRPr="00DB08A7">
        <w:rPr>
          <w:rFonts w:ascii="Calibri" w:hAnsi="Calibri"/>
          <w:color w:val="365F91" w:themeColor="accent1" w:themeShade="BF"/>
          <w:sz w:val="22"/>
          <w:szCs w:val="22"/>
        </w:rPr>
        <w:t>At Lilydale Primary School our students will grow to be strong respectful individuals, they have an understanding of their ability to educate and empower each other as well as themselves. Our students learn to be kind, caring, creative and inspired.</w:t>
      </w:r>
    </w:p>
    <w:p w14:paraId="32B3BA0A" w14:textId="77777777" w:rsidR="00DB08A7" w:rsidRPr="00DB08A7" w:rsidRDefault="00DB08A7" w:rsidP="00DB08A7">
      <w:pPr>
        <w:rPr>
          <w:rFonts w:ascii="Constantia" w:hAnsi="Constantia"/>
          <w:color w:val="365F91" w:themeColor="accent1" w:themeShade="BF"/>
          <w:sz w:val="15"/>
          <w:szCs w:val="16"/>
        </w:rPr>
      </w:pPr>
      <w:r w:rsidRPr="00DB08A7">
        <w:rPr>
          <w:color w:val="365F91" w:themeColor="accent1" w:themeShade="BF"/>
        </w:rPr>
        <w:t> </w:t>
      </w:r>
    </w:p>
    <w:p w14:paraId="33F4E7E0" w14:textId="77777777" w:rsidR="00DB08A7" w:rsidRDefault="00DB08A7" w:rsidP="00DB08A7">
      <w:pPr>
        <w:jc w:val="both"/>
        <w:rPr>
          <w:rFonts w:asciiTheme="minorHAnsi" w:eastAsia="Times New Roman" w:hAnsiTheme="minorHAnsi" w:cs="Calibri"/>
          <w:color w:val="auto"/>
          <w:sz w:val="22"/>
          <w:szCs w:val="22"/>
          <w:lang w:val="en-US"/>
        </w:rPr>
      </w:pPr>
    </w:p>
    <w:p w14:paraId="557058D6" w14:textId="77777777" w:rsidR="00DB08A7" w:rsidRDefault="00DB08A7" w:rsidP="00DB08A7">
      <w:pPr>
        <w:jc w:val="both"/>
        <w:rPr>
          <w:rFonts w:asciiTheme="minorHAnsi" w:eastAsia="Times New Roman" w:hAnsiTheme="minorHAnsi" w:cs="Calibri"/>
          <w:b/>
          <w:color w:val="auto"/>
          <w:sz w:val="22"/>
          <w:szCs w:val="22"/>
          <w:lang w:val="en-US"/>
        </w:rPr>
      </w:pPr>
    </w:p>
    <w:p w14:paraId="520CE920" w14:textId="77777777" w:rsidR="00DB08A7" w:rsidRDefault="00DB08A7" w:rsidP="00DB08A7">
      <w:pPr>
        <w:jc w:val="both"/>
        <w:rPr>
          <w:rFonts w:asciiTheme="minorHAnsi" w:eastAsia="Times New Roman" w:hAnsiTheme="minorHAnsi" w:cs="Calibri"/>
          <w:b/>
          <w:color w:val="auto"/>
          <w:sz w:val="22"/>
          <w:szCs w:val="22"/>
          <w:lang w:val="en-US"/>
        </w:rPr>
      </w:pPr>
    </w:p>
    <w:p w14:paraId="5458533B" w14:textId="77777777" w:rsidR="00DB08A7" w:rsidRPr="008D380A" w:rsidRDefault="00DB08A7" w:rsidP="00DB08A7">
      <w:pPr>
        <w:jc w:val="both"/>
        <w:rPr>
          <w:rFonts w:asciiTheme="minorHAnsi" w:eastAsia="Times New Roman" w:hAnsiTheme="minorHAnsi" w:cs="Calibri"/>
          <w:b/>
          <w:color w:val="auto"/>
          <w:sz w:val="22"/>
          <w:szCs w:val="22"/>
          <w:lang w:val="en-US"/>
        </w:rPr>
      </w:pPr>
      <w:r w:rsidRPr="008D380A">
        <w:rPr>
          <w:rFonts w:asciiTheme="minorHAnsi" w:eastAsia="Times New Roman" w:hAnsiTheme="minorHAnsi" w:cs="Calibri"/>
          <w:b/>
          <w:color w:val="auto"/>
          <w:sz w:val="22"/>
          <w:szCs w:val="22"/>
          <w:lang w:val="en-US"/>
        </w:rPr>
        <w:lastRenderedPageBreak/>
        <w:t>School Values</w:t>
      </w:r>
    </w:p>
    <w:p w14:paraId="5B7DD9C5" w14:textId="77777777" w:rsidR="00DB08A7" w:rsidRDefault="00DB08A7" w:rsidP="00DB08A7">
      <w:pPr>
        <w:jc w:val="both"/>
        <w:rPr>
          <w:rFonts w:asciiTheme="minorHAnsi" w:hAnsiTheme="minorHAnsi" w:cs="Arial"/>
          <w:sz w:val="22"/>
          <w:szCs w:val="22"/>
        </w:rPr>
      </w:pPr>
      <w:r>
        <w:rPr>
          <w:rFonts w:asciiTheme="minorHAnsi" w:hAnsiTheme="minorHAnsi" w:cs="Arial"/>
          <w:sz w:val="22"/>
          <w:szCs w:val="22"/>
        </w:rPr>
        <w:t>The Lilydale School V</w:t>
      </w:r>
      <w:r w:rsidRPr="00AE08C7">
        <w:rPr>
          <w:rFonts w:asciiTheme="minorHAnsi" w:hAnsiTheme="minorHAnsi" w:cs="Arial"/>
          <w:sz w:val="22"/>
          <w:szCs w:val="22"/>
        </w:rPr>
        <w:t xml:space="preserve">alues </w:t>
      </w:r>
      <w:r>
        <w:rPr>
          <w:rFonts w:asciiTheme="minorHAnsi" w:hAnsiTheme="minorHAnsi" w:cs="Arial"/>
          <w:sz w:val="22"/>
          <w:szCs w:val="22"/>
        </w:rPr>
        <w:t>are based on PRIDE in our School. The values are Perseverance, Respect, Inclusion, Determination and Encouragement. These values are embedded into the school through its curriculum and interactions between stakeholders. We promote the values in the wider community and involve all our stakeholders in the development of our Educational vision, Mission Statement and Values.</w:t>
      </w:r>
    </w:p>
    <w:p w14:paraId="06184485" w14:textId="77777777" w:rsidR="00DB08A7" w:rsidRDefault="00DB08A7" w:rsidP="00DB08A7">
      <w:pPr>
        <w:jc w:val="both"/>
        <w:rPr>
          <w:rFonts w:asciiTheme="minorHAnsi" w:hAnsiTheme="minorHAnsi" w:cs="Arial"/>
          <w:sz w:val="22"/>
          <w:szCs w:val="22"/>
        </w:rPr>
      </w:pPr>
    </w:p>
    <w:p w14:paraId="6C094FA5" w14:textId="77777777" w:rsidR="00DB08A7" w:rsidRPr="00AE08C7" w:rsidRDefault="00DB08A7" w:rsidP="00DB08A7">
      <w:pPr>
        <w:jc w:val="both"/>
        <w:rPr>
          <w:rFonts w:asciiTheme="minorHAnsi" w:hAnsiTheme="minorHAnsi" w:cs="Arial"/>
          <w:sz w:val="22"/>
          <w:szCs w:val="22"/>
        </w:rPr>
      </w:pPr>
      <w:r w:rsidRPr="00AE08C7">
        <w:rPr>
          <w:rFonts w:asciiTheme="minorHAnsi" w:hAnsiTheme="minorHAnsi" w:cs="Arial"/>
          <w:sz w:val="22"/>
          <w:szCs w:val="22"/>
        </w:rPr>
        <w:t>The programs of, and teaching in, the school will support and promote the principles and practices of Australian democracy including a commitment to:</w:t>
      </w:r>
    </w:p>
    <w:p w14:paraId="3C416906" w14:textId="77777777" w:rsidR="00DB08A7" w:rsidRPr="00AE08C7" w:rsidRDefault="00DB08A7" w:rsidP="00DB08A7">
      <w:pPr>
        <w:pStyle w:val="ListParagraph"/>
        <w:widowControl/>
        <w:numPr>
          <w:ilvl w:val="0"/>
          <w:numId w:val="1"/>
        </w:numPr>
        <w:overflowPunct/>
        <w:autoSpaceDE/>
        <w:autoSpaceDN/>
        <w:adjustRightInd/>
        <w:spacing w:after="200" w:line="276" w:lineRule="auto"/>
        <w:jc w:val="both"/>
        <w:rPr>
          <w:rFonts w:asciiTheme="minorHAnsi" w:hAnsiTheme="minorHAnsi" w:cs="Arial"/>
          <w:sz w:val="22"/>
          <w:szCs w:val="22"/>
        </w:rPr>
      </w:pPr>
      <w:r w:rsidRPr="00AE08C7">
        <w:rPr>
          <w:rFonts w:asciiTheme="minorHAnsi" w:hAnsiTheme="minorHAnsi" w:cs="Arial"/>
          <w:sz w:val="22"/>
          <w:szCs w:val="22"/>
        </w:rPr>
        <w:t>An elected government.</w:t>
      </w:r>
    </w:p>
    <w:p w14:paraId="3466DD3A" w14:textId="77777777" w:rsidR="00DB08A7" w:rsidRPr="00AE08C7" w:rsidRDefault="00DB08A7" w:rsidP="00DB08A7">
      <w:pPr>
        <w:pStyle w:val="ListParagraph"/>
        <w:widowControl/>
        <w:numPr>
          <w:ilvl w:val="0"/>
          <w:numId w:val="1"/>
        </w:numPr>
        <w:overflowPunct/>
        <w:autoSpaceDE/>
        <w:autoSpaceDN/>
        <w:adjustRightInd/>
        <w:spacing w:after="200" w:line="276" w:lineRule="auto"/>
        <w:jc w:val="both"/>
        <w:rPr>
          <w:rFonts w:asciiTheme="minorHAnsi" w:hAnsiTheme="minorHAnsi" w:cs="Arial"/>
          <w:sz w:val="22"/>
          <w:szCs w:val="22"/>
        </w:rPr>
      </w:pPr>
      <w:r w:rsidRPr="00AE08C7">
        <w:rPr>
          <w:rFonts w:asciiTheme="minorHAnsi" w:hAnsiTheme="minorHAnsi" w:cs="Arial"/>
          <w:sz w:val="22"/>
          <w:szCs w:val="22"/>
        </w:rPr>
        <w:t>The rule of law.</w:t>
      </w:r>
    </w:p>
    <w:p w14:paraId="6941CFF0" w14:textId="77777777" w:rsidR="00DB08A7" w:rsidRPr="00AE08C7" w:rsidRDefault="00DB08A7" w:rsidP="00DB08A7">
      <w:pPr>
        <w:pStyle w:val="ListParagraph"/>
        <w:widowControl/>
        <w:numPr>
          <w:ilvl w:val="0"/>
          <w:numId w:val="1"/>
        </w:numPr>
        <w:overflowPunct/>
        <w:autoSpaceDE/>
        <w:autoSpaceDN/>
        <w:adjustRightInd/>
        <w:spacing w:after="200" w:line="276" w:lineRule="auto"/>
        <w:jc w:val="both"/>
        <w:rPr>
          <w:rFonts w:asciiTheme="minorHAnsi" w:hAnsiTheme="minorHAnsi" w:cs="Arial"/>
          <w:sz w:val="22"/>
          <w:szCs w:val="22"/>
        </w:rPr>
      </w:pPr>
      <w:r w:rsidRPr="00AE08C7">
        <w:rPr>
          <w:rFonts w:asciiTheme="minorHAnsi" w:hAnsiTheme="minorHAnsi" w:cs="Arial"/>
          <w:sz w:val="22"/>
          <w:szCs w:val="22"/>
        </w:rPr>
        <w:t>Equal rights for all before the law.</w:t>
      </w:r>
    </w:p>
    <w:p w14:paraId="1CD30A2C" w14:textId="77777777" w:rsidR="00DB08A7" w:rsidRPr="00AE08C7" w:rsidRDefault="00DB08A7" w:rsidP="00DB08A7">
      <w:pPr>
        <w:pStyle w:val="ListParagraph"/>
        <w:widowControl/>
        <w:numPr>
          <w:ilvl w:val="0"/>
          <w:numId w:val="1"/>
        </w:numPr>
        <w:overflowPunct/>
        <w:autoSpaceDE/>
        <w:autoSpaceDN/>
        <w:adjustRightInd/>
        <w:spacing w:after="200" w:line="276" w:lineRule="auto"/>
        <w:jc w:val="both"/>
        <w:rPr>
          <w:rFonts w:asciiTheme="minorHAnsi" w:hAnsiTheme="minorHAnsi" w:cs="Arial"/>
          <w:sz w:val="22"/>
          <w:szCs w:val="22"/>
        </w:rPr>
      </w:pPr>
      <w:r w:rsidRPr="00AE08C7">
        <w:rPr>
          <w:rFonts w:asciiTheme="minorHAnsi" w:hAnsiTheme="minorHAnsi" w:cs="Arial"/>
          <w:sz w:val="22"/>
          <w:szCs w:val="22"/>
        </w:rPr>
        <w:t>Freedom of religion.</w:t>
      </w:r>
    </w:p>
    <w:p w14:paraId="673A079C" w14:textId="77777777" w:rsidR="00DB08A7" w:rsidRPr="00AE08C7" w:rsidRDefault="00DB08A7" w:rsidP="00DB08A7">
      <w:pPr>
        <w:pStyle w:val="ListParagraph"/>
        <w:widowControl/>
        <w:numPr>
          <w:ilvl w:val="0"/>
          <w:numId w:val="1"/>
        </w:numPr>
        <w:overflowPunct/>
        <w:autoSpaceDE/>
        <w:autoSpaceDN/>
        <w:adjustRightInd/>
        <w:spacing w:after="200" w:line="276" w:lineRule="auto"/>
        <w:jc w:val="both"/>
        <w:rPr>
          <w:rFonts w:asciiTheme="minorHAnsi" w:hAnsiTheme="minorHAnsi" w:cs="Arial"/>
          <w:sz w:val="22"/>
          <w:szCs w:val="22"/>
        </w:rPr>
      </w:pPr>
      <w:r w:rsidRPr="00AE08C7">
        <w:rPr>
          <w:rFonts w:asciiTheme="minorHAnsi" w:hAnsiTheme="minorHAnsi" w:cs="Arial"/>
          <w:sz w:val="22"/>
          <w:szCs w:val="22"/>
        </w:rPr>
        <w:t>Freedom of speech and association.</w:t>
      </w:r>
    </w:p>
    <w:p w14:paraId="3842CC68" w14:textId="77777777" w:rsidR="00DB08A7" w:rsidRPr="006B73C5" w:rsidRDefault="00DB08A7" w:rsidP="00DB08A7">
      <w:pPr>
        <w:pStyle w:val="ListParagraph"/>
        <w:widowControl/>
        <w:numPr>
          <w:ilvl w:val="0"/>
          <w:numId w:val="1"/>
        </w:numPr>
        <w:overflowPunct/>
        <w:autoSpaceDE/>
        <w:autoSpaceDN/>
        <w:adjustRightInd/>
        <w:spacing w:after="200" w:line="276" w:lineRule="auto"/>
        <w:jc w:val="both"/>
        <w:rPr>
          <w:rFonts w:asciiTheme="minorHAnsi" w:hAnsiTheme="minorHAnsi" w:cs="Arial"/>
          <w:sz w:val="22"/>
          <w:szCs w:val="22"/>
        </w:rPr>
      </w:pPr>
      <w:r w:rsidRPr="00AE08C7">
        <w:rPr>
          <w:rFonts w:asciiTheme="minorHAnsi" w:hAnsiTheme="minorHAnsi" w:cs="Arial"/>
          <w:sz w:val="22"/>
          <w:szCs w:val="22"/>
        </w:rPr>
        <w:t>The values of openness and tolerance.</w:t>
      </w:r>
    </w:p>
    <w:p w14:paraId="75A8785C" w14:textId="77777777" w:rsidR="00DB08A7" w:rsidRDefault="00DB08A7" w:rsidP="00DB08A7">
      <w:pPr>
        <w:widowControl/>
        <w:overflowPunct/>
        <w:autoSpaceDE/>
        <w:autoSpaceDN/>
        <w:adjustRightInd/>
        <w:spacing w:after="200" w:line="276" w:lineRule="auto"/>
        <w:jc w:val="both"/>
        <w:rPr>
          <w:rFonts w:asciiTheme="minorHAnsi" w:hAnsiTheme="minorHAnsi" w:cs="Arial"/>
          <w:b/>
          <w:sz w:val="22"/>
          <w:szCs w:val="22"/>
        </w:rPr>
      </w:pPr>
      <w:r>
        <w:rPr>
          <w:rFonts w:asciiTheme="minorHAnsi" w:hAnsiTheme="minorHAnsi" w:cs="Arial"/>
          <w:b/>
          <w:sz w:val="22"/>
          <w:szCs w:val="22"/>
        </w:rPr>
        <w:t xml:space="preserve">Lilydale Primary School </w:t>
      </w:r>
      <w:r w:rsidRPr="001F064F">
        <w:rPr>
          <w:rFonts w:asciiTheme="minorHAnsi" w:hAnsiTheme="minorHAnsi" w:cs="Arial"/>
          <w:b/>
          <w:sz w:val="22"/>
          <w:szCs w:val="22"/>
        </w:rPr>
        <w:t>Core Principles</w:t>
      </w:r>
    </w:p>
    <w:p w14:paraId="5B1E65AB" w14:textId="77777777" w:rsidR="00DB08A7" w:rsidRPr="001F064F" w:rsidRDefault="00DB08A7" w:rsidP="00DB08A7">
      <w:pPr>
        <w:widowControl/>
        <w:overflowPunct/>
        <w:autoSpaceDE/>
        <w:autoSpaceDN/>
        <w:adjustRightInd/>
        <w:spacing w:after="200" w:line="276" w:lineRule="auto"/>
        <w:jc w:val="both"/>
        <w:rPr>
          <w:rFonts w:asciiTheme="minorHAnsi" w:hAnsiTheme="minorHAnsi" w:cs="Arial"/>
          <w:b/>
          <w:sz w:val="22"/>
          <w:szCs w:val="22"/>
        </w:rPr>
      </w:pPr>
      <w:r>
        <w:rPr>
          <w:rFonts w:asciiTheme="minorHAnsi" w:hAnsiTheme="minorHAnsi" w:cs="Arial"/>
          <w:b/>
          <w:sz w:val="22"/>
          <w:szCs w:val="22"/>
        </w:rPr>
        <w:t>Lilydale Primary School believes strongly in upholding the Principles of Learning and Teaching (DEECD Guidelines) which include that the:</w:t>
      </w:r>
    </w:p>
    <w:p w14:paraId="382F41E4" w14:textId="77777777" w:rsidR="00DB08A7" w:rsidRDefault="00DB08A7" w:rsidP="00DB08A7">
      <w:pPr>
        <w:pStyle w:val="ListParagraph"/>
        <w:numPr>
          <w:ilvl w:val="0"/>
          <w:numId w:val="2"/>
        </w:numPr>
        <w:rPr>
          <w:rFonts w:ascii="Calibri" w:hAnsi="Calibri"/>
          <w:sz w:val="22"/>
          <w:szCs w:val="22"/>
        </w:rPr>
      </w:pPr>
      <w:r w:rsidRPr="001F064F">
        <w:rPr>
          <w:rFonts w:ascii="Calibri" w:hAnsi="Calibri"/>
          <w:sz w:val="22"/>
          <w:szCs w:val="22"/>
        </w:rPr>
        <w:t>Learning environment that is supportive and productive</w:t>
      </w:r>
    </w:p>
    <w:p w14:paraId="07FF8978" w14:textId="77777777" w:rsidR="00DB08A7" w:rsidRDefault="00DB08A7" w:rsidP="00DB08A7">
      <w:pPr>
        <w:pStyle w:val="ListParagraph"/>
        <w:numPr>
          <w:ilvl w:val="0"/>
          <w:numId w:val="2"/>
        </w:numPr>
        <w:rPr>
          <w:rFonts w:ascii="Calibri" w:hAnsi="Calibri"/>
          <w:sz w:val="22"/>
          <w:szCs w:val="22"/>
        </w:rPr>
      </w:pPr>
      <w:r w:rsidRPr="001F064F">
        <w:rPr>
          <w:rFonts w:ascii="Calibri" w:hAnsi="Calibri"/>
          <w:sz w:val="22"/>
          <w:szCs w:val="22"/>
        </w:rPr>
        <w:t>Learning environment promotes independence and self-motivation</w:t>
      </w:r>
    </w:p>
    <w:p w14:paraId="71497890" w14:textId="77777777" w:rsidR="00DB08A7" w:rsidRDefault="00DB08A7" w:rsidP="00DB08A7">
      <w:pPr>
        <w:pStyle w:val="ListParagraph"/>
        <w:numPr>
          <w:ilvl w:val="0"/>
          <w:numId w:val="2"/>
        </w:numPr>
        <w:rPr>
          <w:rFonts w:ascii="Calibri" w:hAnsi="Calibri"/>
          <w:sz w:val="22"/>
          <w:szCs w:val="22"/>
        </w:rPr>
      </w:pPr>
      <w:r w:rsidRPr="001F064F">
        <w:rPr>
          <w:rFonts w:ascii="Calibri" w:hAnsi="Calibri"/>
          <w:sz w:val="22"/>
          <w:szCs w:val="22"/>
        </w:rPr>
        <w:t xml:space="preserve">Student needs, backgrounds, perspectives and interests </w:t>
      </w:r>
      <w:r>
        <w:rPr>
          <w:rFonts w:ascii="Calibri" w:hAnsi="Calibri"/>
          <w:sz w:val="22"/>
          <w:szCs w:val="22"/>
        </w:rPr>
        <w:t xml:space="preserve">are </w:t>
      </w:r>
      <w:r w:rsidRPr="001F064F">
        <w:rPr>
          <w:rFonts w:ascii="Calibri" w:hAnsi="Calibri"/>
          <w:sz w:val="22"/>
          <w:szCs w:val="22"/>
        </w:rPr>
        <w:t>reflected in learning program</w:t>
      </w:r>
    </w:p>
    <w:p w14:paraId="2AA32074" w14:textId="77777777" w:rsidR="00DB08A7" w:rsidRDefault="00DB08A7" w:rsidP="00DB08A7">
      <w:pPr>
        <w:pStyle w:val="ListParagraph"/>
        <w:numPr>
          <w:ilvl w:val="0"/>
          <w:numId w:val="2"/>
        </w:numPr>
        <w:rPr>
          <w:rFonts w:ascii="Calibri" w:hAnsi="Calibri"/>
          <w:sz w:val="22"/>
          <w:szCs w:val="22"/>
        </w:rPr>
      </w:pPr>
      <w:r w:rsidRPr="001F064F">
        <w:rPr>
          <w:rFonts w:ascii="Calibri" w:hAnsi="Calibri"/>
          <w:sz w:val="22"/>
          <w:szCs w:val="22"/>
        </w:rPr>
        <w:t>Students are challenged and supported to develop deep levels of thinking and application</w:t>
      </w:r>
    </w:p>
    <w:p w14:paraId="4F20CA98" w14:textId="77777777" w:rsidR="00DB08A7" w:rsidRDefault="00DB08A7" w:rsidP="00DB08A7">
      <w:pPr>
        <w:pStyle w:val="ListParagraph"/>
        <w:numPr>
          <w:ilvl w:val="0"/>
          <w:numId w:val="2"/>
        </w:numPr>
        <w:rPr>
          <w:rFonts w:ascii="Calibri" w:hAnsi="Calibri"/>
          <w:sz w:val="22"/>
          <w:szCs w:val="22"/>
        </w:rPr>
      </w:pPr>
      <w:r w:rsidRPr="001F064F">
        <w:rPr>
          <w:rFonts w:ascii="Calibri" w:hAnsi="Calibri"/>
          <w:sz w:val="22"/>
          <w:szCs w:val="22"/>
        </w:rPr>
        <w:t>Assessment practices are an integral part of teaching and learning</w:t>
      </w:r>
    </w:p>
    <w:p w14:paraId="38091BDC" w14:textId="77777777" w:rsidR="00DB08A7" w:rsidRPr="001F064F" w:rsidRDefault="00DB08A7" w:rsidP="00DB08A7">
      <w:pPr>
        <w:pStyle w:val="ListParagraph"/>
        <w:numPr>
          <w:ilvl w:val="0"/>
          <w:numId w:val="2"/>
        </w:numPr>
        <w:rPr>
          <w:rFonts w:ascii="Calibri" w:hAnsi="Calibri"/>
          <w:sz w:val="22"/>
          <w:szCs w:val="22"/>
        </w:rPr>
      </w:pPr>
      <w:r w:rsidRPr="001F064F">
        <w:rPr>
          <w:rFonts w:ascii="Calibri" w:hAnsi="Calibri"/>
          <w:sz w:val="22"/>
          <w:szCs w:val="22"/>
        </w:rPr>
        <w:t>Learning connects strongly with communities and practice beyond the classroom.</w:t>
      </w:r>
    </w:p>
    <w:p w14:paraId="507E9D50" w14:textId="77777777" w:rsidR="00DB08A7" w:rsidRDefault="00DB08A7" w:rsidP="00DB08A7"/>
    <w:p w14:paraId="2465F076" w14:textId="77777777" w:rsidR="00DB08A7" w:rsidRPr="001F064F" w:rsidRDefault="00DB08A7" w:rsidP="00DB08A7">
      <w:pPr>
        <w:widowControl/>
        <w:overflowPunct/>
        <w:autoSpaceDE/>
        <w:autoSpaceDN/>
        <w:adjustRightInd/>
        <w:spacing w:after="200" w:line="276" w:lineRule="auto"/>
        <w:jc w:val="both"/>
        <w:rPr>
          <w:rFonts w:asciiTheme="minorHAnsi" w:hAnsiTheme="minorHAnsi" w:cs="Arial"/>
          <w:sz w:val="22"/>
          <w:szCs w:val="22"/>
        </w:rPr>
      </w:pPr>
    </w:p>
    <w:p w14:paraId="75C6B601" w14:textId="77777777" w:rsidR="00DB08A7" w:rsidRPr="00AE08C7" w:rsidRDefault="00DB08A7" w:rsidP="00DB08A7">
      <w:pPr>
        <w:jc w:val="both"/>
        <w:rPr>
          <w:rFonts w:asciiTheme="minorHAnsi" w:hAnsiTheme="minorHAnsi" w:cs="Arial"/>
          <w:sz w:val="22"/>
          <w:szCs w:val="22"/>
        </w:rPr>
      </w:pPr>
      <w:r w:rsidRPr="00AE08C7">
        <w:rPr>
          <w:rFonts w:asciiTheme="minorHAnsi" w:hAnsiTheme="minorHAnsi" w:cs="Arial"/>
          <w:sz w:val="22"/>
          <w:szCs w:val="22"/>
        </w:rPr>
        <w:t xml:space="preserve">Statements which affirm the school’s </w:t>
      </w:r>
      <w:r>
        <w:rPr>
          <w:rFonts w:asciiTheme="minorHAnsi" w:hAnsiTheme="minorHAnsi" w:cs="Arial"/>
          <w:sz w:val="22"/>
          <w:szCs w:val="22"/>
        </w:rPr>
        <w:t xml:space="preserve">core </w:t>
      </w:r>
      <w:r w:rsidRPr="00AE08C7">
        <w:rPr>
          <w:rFonts w:asciiTheme="minorHAnsi" w:hAnsiTheme="minorHAnsi" w:cs="Arial"/>
          <w:sz w:val="22"/>
          <w:szCs w:val="22"/>
        </w:rPr>
        <w:t>pr</w:t>
      </w:r>
      <w:r>
        <w:rPr>
          <w:rFonts w:asciiTheme="minorHAnsi" w:hAnsiTheme="minorHAnsi" w:cs="Arial"/>
          <w:sz w:val="22"/>
          <w:szCs w:val="22"/>
        </w:rPr>
        <w:t>inciples are found in the mission statement</w:t>
      </w:r>
      <w:r w:rsidRPr="00AE08C7">
        <w:rPr>
          <w:rFonts w:asciiTheme="minorHAnsi" w:hAnsiTheme="minorHAnsi" w:cs="Arial"/>
          <w:sz w:val="22"/>
          <w:szCs w:val="22"/>
        </w:rPr>
        <w:t xml:space="preserve"> of the school and in documents</w:t>
      </w:r>
      <w:r>
        <w:rPr>
          <w:rFonts w:asciiTheme="minorHAnsi" w:hAnsiTheme="minorHAnsi" w:cs="Arial"/>
          <w:sz w:val="22"/>
          <w:szCs w:val="22"/>
        </w:rPr>
        <w:t xml:space="preserve"> such as the parent information booklet, the school website, the school newsletter and school letters</w:t>
      </w:r>
      <w:r w:rsidRPr="00AE08C7">
        <w:rPr>
          <w:rFonts w:asciiTheme="minorHAnsi" w:hAnsiTheme="minorHAnsi" w:cs="Arial"/>
          <w:sz w:val="22"/>
          <w:szCs w:val="22"/>
        </w:rPr>
        <w:t>.</w:t>
      </w:r>
    </w:p>
    <w:p w14:paraId="63414E14" w14:textId="77777777" w:rsidR="00DB08A7" w:rsidRDefault="00DB08A7" w:rsidP="00DB08A7">
      <w:pPr>
        <w:jc w:val="both"/>
        <w:rPr>
          <w:rFonts w:asciiTheme="minorHAnsi" w:hAnsiTheme="minorHAnsi" w:cs="Arial"/>
          <w:b/>
          <w:sz w:val="22"/>
          <w:szCs w:val="22"/>
        </w:rPr>
      </w:pPr>
    </w:p>
    <w:p w14:paraId="5B5D5012" w14:textId="77777777" w:rsidR="00DB08A7" w:rsidRPr="00AE08C7" w:rsidRDefault="00DB08A7" w:rsidP="00DB08A7">
      <w:pPr>
        <w:jc w:val="both"/>
        <w:rPr>
          <w:rFonts w:asciiTheme="minorHAnsi" w:hAnsiTheme="minorHAnsi" w:cs="Arial"/>
          <w:b/>
          <w:sz w:val="22"/>
          <w:szCs w:val="22"/>
        </w:rPr>
      </w:pPr>
      <w:r w:rsidRPr="00AE08C7">
        <w:rPr>
          <w:rFonts w:asciiTheme="minorHAnsi" w:hAnsiTheme="minorHAnsi" w:cs="Arial"/>
          <w:b/>
          <w:sz w:val="22"/>
          <w:szCs w:val="22"/>
        </w:rPr>
        <w:t>Enactment of school philosophy.</w:t>
      </w:r>
    </w:p>
    <w:p w14:paraId="25D5B794" w14:textId="77777777" w:rsidR="00DB08A7" w:rsidRDefault="00DB08A7" w:rsidP="00DB08A7">
      <w:pPr>
        <w:jc w:val="both"/>
        <w:rPr>
          <w:rFonts w:asciiTheme="minorHAnsi" w:hAnsiTheme="minorHAnsi" w:cs="Arial"/>
          <w:sz w:val="22"/>
          <w:szCs w:val="22"/>
        </w:rPr>
      </w:pPr>
    </w:p>
    <w:p w14:paraId="12F077F8" w14:textId="77777777" w:rsidR="00DB08A7" w:rsidRDefault="00DB08A7" w:rsidP="00DB08A7">
      <w:pPr>
        <w:jc w:val="both"/>
        <w:rPr>
          <w:rFonts w:asciiTheme="minorHAnsi" w:hAnsiTheme="minorHAnsi" w:cs="Arial"/>
          <w:sz w:val="22"/>
          <w:szCs w:val="22"/>
        </w:rPr>
      </w:pPr>
      <w:r>
        <w:rPr>
          <w:rFonts w:asciiTheme="minorHAnsi" w:hAnsiTheme="minorHAnsi" w:cs="Arial"/>
          <w:sz w:val="22"/>
          <w:szCs w:val="22"/>
        </w:rPr>
        <w:t xml:space="preserve">The enactment of this policy is seen </w:t>
      </w:r>
      <w:r w:rsidRPr="00AE08C7">
        <w:rPr>
          <w:rFonts w:asciiTheme="minorHAnsi" w:hAnsiTheme="minorHAnsi" w:cs="Arial"/>
          <w:sz w:val="22"/>
          <w:szCs w:val="22"/>
        </w:rPr>
        <w:t>in all documents, in all practice by students and teachers, in work with the School Council and the community, in all teaching and learning programs, in all school initiatives, in all int</w:t>
      </w:r>
      <w:r>
        <w:rPr>
          <w:rFonts w:asciiTheme="minorHAnsi" w:hAnsiTheme="minorHAnsi" w:cs="Arial"/>
          <w:sz w:val="22"/>
          <w:szCs w:val="22"/>
        </w:rPr>
        <w:t xml:space="preserve">ernal and external interactions and </w:t>
      </w:r>
      <w:r w:rsidRPr="00AE08C7">
        <w:rPr>
          <w:rFonts w:asciiTheme="minorHAnsi" w:hAnsiTheme="minorHAnsi" w:cs="Arial"/>
          <w:sz w:val="22"/>
          <w:szCs w:val="22"/>
        </w:rPr>
        <w:t>in all organisational structures and practices</w:t>
      </w:r>
      <w:r>
        <w:rPr>
          <w:rFonts w:asciiTheme="minorHAnsi" w:hAnsiTheme="minorHAnsi" w:cs="Arial"/>
          <w:sz w:val="22"/>
          <w:szCs w:val="22"/>
        </w:rPr>
        <w:t xml:space="preserve">. </w:t>
      </w:r>
    </w:p>
    <w:p w14:paraId="2E371859" w14:textId="77777777" w:rsidR="00DB08A7" w:rsidRDefault="00DB08A7" w:rsidP="00DB08A7">
      <w:pPr>
        <w:jc w:val="both"/>
        <w:rPr>
          <w:rFonts w:asciiTheme="minorHAnsi" w:hAnsiTheme="minorHAnsi" w:cs="Arial"/>
          <w:sz w:val="22"/>
          <w:szCs w:val="22"/>
        </w:rPr>
      </w:pPr>
    </w:p>
    <w:p w14:paraId="12ADCB1A" w14:textId="77777777" w:rsidR="00DB08A7" w:rsidRPr="00AE08C7" w:rsidRDefault="00DB08A7" w:rsidP="00DB08A7">
      <w:pPr>
        <w:jc w:val="both"/>
        <w:rPr>
          <w:rFonts w:asciiTheme="minorHAnsi" w:hAnsiTheme="minorHAnsi" w:cs="Arial"/>
          <w:sz w:val="22"/>
          <w:szCs w:val="22"/>
        </w:rPr>
      </w:pPr>
      <w:r>
        <w:rPr>
          <w:rFonts w:asciiTheme="minorHAnsi" w:hAnsiTheme="minorHAnsi" w:cs="Arial"/>
          <w:sz w:val="22"/>
          <w:szCs w:val="22"/>
        </w:rPr>
        <w:t xml:space="preserve">The mission </w:t>
      </w:r>
      <w:r w:rsidRPr="00AE08C7">
        <w:rPr>
          <w:rFonts w:asciiTheme="minorHAnsi" w:hAnsiTheme="minorHAnsi" w:cs="Arial"/>
          <w:sz w:val="22"/>
          <w:szCs w:val="22"/>
        </w:rPr>
        <w:t>of the school will sit at the centre and there will be expectations about all work aligning with the school vision</w:t>
      </w:r>
      <w:r>
        <w:rPr>
          <w:rFonts w:asciiTheme="minorHAnsi" w:hAnsiTheme="minorHAnsi" w:cs="Arial"/>
          <w:sz w:val="22"/>
          <w:szCs w:val="22"/>
        </w:rPr>
        <w:t xml:space="preserve"> and values</w:t>
      </w:r>
      <w:r w:rsidRPr="00AE08C7">
        <w:rPr>
          <w:rFonts w:asciiTheme="minorHAnsi" w:hAnsiTheme="minorHAnsi" w:cs="Arial"/>
          <w:sz w:val="22"/>
          <w:szCs w:val="22"/>
        </w:rPr>
        <w:t xml:space="preserve">.  Regular evaluation processes will be in place to measure performance in all areas of the school with respect to </w:t>
      </w:r>
      <w:r>
        <w:rPr>
          <w:rFonts w:asciiTheme="minorHAnsi" w:hAnsiTheme="minorHAnsi" w:cs="Arial"/>
          <w:sz w:val="22"/>
          <w:szCs w:val="22"/>
        </w:rPr>
        <w:t>the implementation of the mission statement</w:t>
      </w:r>
      <w:r w:rsidRPr="00AE08C7">
        <w:rPr>
          <w:rFonts w:asciiTheme="minorHAnsi" w:hAnsiTheme="minorHAnsi" w:cs="Arial"/>
          <w:sz w:val="22"/>
          <w:szCs w:val="22"/>
        </w:rPr>
        <w:t xml:space="preserve"> and </w:t>
      </w:r>
      <w:r>
        <w:rPr>
          <w:rFonts w:asciiTheme="minorHAnsi" w:hAnsiTheme="minorHAnsi" w:cs="Arial"/>
          <w:sz w:val="22"/>
          <w:szCs w:val="22"/>
        </w:rPr>
        <w:t xml:space="preserve">the </w:t>
      </w:r>
      <w:r w:rsidRPr="00AE08C7">
        <w:rPr>
          <w:rFonts w:asciiTheme="minorHAnsi" w:hAnsiTheme="minorHAnsi" w:cs="Arial"/>
          <w:sz w:val="22"/>
          <w:szCs w:val="22"/>
        </w:rPr>
        <w:t>values of the school.</w:t>
      </w:r>
    </w:p>
    <w:p w14:paraId="305563D6" w14:textId="77777777" w:rsidR="00DB08A7" w:rsidRDefault="00DB08A7" w:rsidP="00DB08A7">
      <w:pPr>
        <w:jc w:val="both"/>
        <w:rPr>
          <w:rFonts w:asciiTheme="minorHAnsi" w:hAnsiTheme="minorHAnsi" w:cs="Arial"/>
          <w:sz w:val="22"/>
          <w:szCs w:val="22"/>
        </w:rPr>
      </w:pPr>
    </w:p>
    <w:p w14:paraId="56E3D5D8" w14:textId="77777777" w:rsidR="00DB08A7" w:rsidRDefault="00DB08A7" w:rsidP="00DB08A7">
      <w:pPr>
        <w:jc w:val="both"/>
        <w:rPr>
          <w:rFonts w:asciiTheme="minorHAnsi" w:hAnsiTheme="minorHAnsi" w:cs="Arial"/>
          <w:noProof/>
          <w:sz w:val="22"/>
          <w:szCs w:val="22"/>
        </w:rPr>
      </w:pPr>
      <w:r w:rsidRPr="00AE08C7">
        <w:rPr>
          <w:rFonts w:asciiTheme="minorHAnsi" w:hAnsiTheme="minorHAnsi" w:cs="Arial"/>
          <w:sz w:val="22"/>
          <w:szCs w:val="22"/>
        </w:rPr>
        <w:t xml:space="preserve">The process at our school </w:t>
      </w:r>
      <w:r>
        <w:rPr>
          <w:rFonts w:asciiTheme="minorHAnsi" w:hAnsiTheme="minorHAnsi" w:cs="Arial"/>
          <w:sz w:val="22"/>
          <w:szCs w:val="22"/>
        </w:rPr>
        <w:t>can be represented as the student at the centre supported by the Mission Statement, V</w:t>
      </w:r>
      <w:r w:rsidRPr="00AE08C7">
        <w:rPr>
          <w:rFonts w:asciiTheme="minorHAnsi" w:hAnsiTheme="minorHAnsi" w:cs="Arial"/>
          <w:sz w:val="22"/>
          <w:szCs w:val="22"/>
        </w:rPr>
        <w:t>alues and</w:t>
      </w:r>
      <w:r>
        <w:rPr>
          <w:rFonts w:asciiTheme="minorHAnsi" w:hAnsiTheme="minorHAnsi" w:cs="Arial"/>
          <w:sz w:val="22"/>
          <w:szCs w:val="22"/>
        </w:rPr>
        <w:t xml:space="preserve"> Principles of Learning and Teaching and our community.</w:t>
      </w:r>
      <w:r w:rsidRPr="00AE08C7">
        <w:rPr>
          <w:rFonts w:asciiTheme="minorHAnsi" w:hAnsiTheme="minorHAnsi" w:cs="Arial"/>
          <w:sz w:val="22"/>
          <w:szCs w:val="22"/>
        </w:rPr>
        <w:t xml:space="preserve">  A detailed list of </w:t>
      </w:r>
      <w:r>
        <w:rPr>
          <w:rFonts w:asciiTheme="minorHAnsi" w:hAnsiTheme="minorHAnsi" w:cs="Arial"/>
          <w:noProof/>
          <w:sz w:val="22"/>
          <w:szCs w:val="22"/>
        </w:rPr>
        <mc:AlternateContent>
          <mc:Choice Requires="wps">
            <w:drawing>
              <wp:anchor distT="0" distB="0" distL="114300" distR="114300" simplePos="0" relativeHeight="251671552" behindDoc="0" locked="0" layoutInCell="1" allowOverlap="1" wp14:anchorId="00903C95" wp14:editId="3870D09C">
                <wp:simplePos x="0" y="0"/>
                <wp:positionH relativeFrom="column">
                  <wp:posOffset>3302000</wp:posOffset>
                </wp:positionH>
                <wp:positionV relativeFrom="paragraph">
                  <wp:posOffset>2352040</wp:posOffset>
                </wp:positionV>
                <wp:extent cx="603885" cy="266700"/>
                <wp:effectExtent l="38100" t="114300" r="43815" b="114300"/>
                <wp:wrapNone/>
                <wp:docPr id="11" name="Text Box 11"/>
                <wp:cNvGraphicFramePr/>
                <a:graphic xmlns:a="http://schemas.openxmlformats.org/drawingml/2006/main">
                  <a:graphicData uri="http://schemas.microsoft.com/office/word/2010/wordprocessingShape">
                    <wps:wsp>
                      <wps:cNvSpPr txBox="1"/>
                      <wps:spPr>
                        <a:xfrm rot="1455431">
                          <a:off x="0" y="0"/>
                          <a:ext cx="603885" cy="266700"/>
                        </a:xfrm>
                        <a:prstGeom prst="rect">
                          <a:avLst/>
                        </a:prstGeom>
                        <a:solidFill>
                          <a:srgbClr val="4F81BD"/>
                        </a:solidFill>
                        <a:ln w="6350">
                          <a:noFill/>
                        </a:ln>
                        <a:effectLst/>
                      </wps:spPr>
                      <wps:txbx>
                        <w:txbxContent>
                          <w:p w14:paraId="0AF3E605" w14:textId="77777777" w:rsidR="00DB08A7" w:rsidRPr="00993FC3" w:rsidRDefault="00DB08A7" w:rsidP="00DB08A7">
                            <w:pPr>
                              <w:rPr>
                                <w:rFonts w:asciiTheme="minorHAnsi" w:hAnsiTheme="minorHAnsi"/>
                              </w:rPr>
                            </w:pPr>
                            <w:r>
                              <w:rPr>
                                <w:rFonts w:asciiTheme="minorHAnsi" w:hAnsiTheme="minorHAnsi"/>
                              </w:rPr>
                              <w:t>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03C95" id="_x0000_t202" coordsize="21600,21600" o:spt="202" path="m,l,21600r21600,l21600,xe">
                <v:stroke joinstyle="miter"/>
                <v:path gradientshapeok="t" o:connecttype="rect"/>
              </v:shapetype>
              <v:shape id="Text Box 11" o:spid="_x0000_s1026" type="#_x0000_t202" style="position:absolute;left:0;text-align:left;margin-left:260pt;margin-top:185.2pt;width:47.55pt;height:21pt;rotation:1589719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" fillcolor="#4f81bd" stroked="f" strokeweight=".5pt">
                <v:textbox>
                  <w:txbxContent>
                    <w:p w14:paraId="0AF3E605" w14:textId="77777777" w:rsidR="00DB08A7" w:rsidRPr="00993FC3" w:rsidRDefault="00DB08A7" w:rsidP="00DB08A7">
                      <w:pPr>
                        <w:rPr>
                          <w:rFonts w:asciiTheme="minorHAnsi" w:hAnsiTheme="minorHAnsi"/>
                        </w:rPr>
                      </w:pPr>
                      <w:r>
                        <w:rPr>
                          <w:rFonts w:asciiTheme="minorHAnsi" w:hAnsiTheme="minorHAnsi"/>
                        </w:rPr>
                        <w:t>Respect</w:t>
                      </w:r>
                    </w:p>
                  </w:txbxContent>
                </v:textbox>
              </v:shape>
            </w:pict>
          </mc:Fallback>
        </mc:AlternateContent>
      </w:r>
      <w:r>
        <w:rPr>
          <w:rFonts w:asciiTheme="minorHAnsi" w:hAnsiTheme="minorHAnsi" w:cs="Arial"/>
          <w:noProof/>
          <w:sz w:val="22"/>
          <w:szCs w:val="22"/>
        </w:rPr>
        <mc:AlternateContent>
          <mc:Choice Requires="wps">
            <w:drawing>
              <wp:anchor distT="0" distB="0" distL="114300" distR="114300" simplePos="0" relativeHeight="251674624" behindDoc="0" locked="0" layoutInCell="1" allowOverlap="1" wp14:anchorId="5AFFB827" wp14:editId="1F48A06A">
                <wp:simplePos x="0" y="0"/>
                <wp:positionH relativeFrom="column">
                  <wp:posOffset>3543300</wp:posOffset>
                </wp:positionH>
                <wp:positionV relativeFrom="paragraph">
                  <wp:posOffset>4076700</wp:posOffset>
                </wp:positionV>
                <wp:extent cx="628650" cy="266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28650" cy="266700"/>
                        </a:xfrm>
                        <a:prstGeom prst="rect">
                          <a:avLst/>
                        </a:prstGeom>
                        <a:solidFill>
                          <a:srgbClr val="4F81BD"/>
                        </a:solidFill>
                        <a:ln w="6350">
                          <a:noFill/>
                        </a:ln>
                        <a:effectLst/>
                      </wps:spPr>
                      <wps:txbx>
                        <w:txbxContent>
                          <w:p w14:paraId="32ADC82B" w14:textId="77777777" w:rsidR="00DB08A7" w:rsidRPr="00993FC3" w:rsidRDefault="00DB08A7" w:rsidP="00DB08A7">
                            <w:pPr>
                              <w:rPr>
                                <w:rFonts w:asciiTheme="minorHAnsi" w:hAnsiTheme="minorHAnsi"/>
                              </w:rPr>
                            </w:pPr>
                            <w:r>
                              <w:rPr>
                                <w:rFonts w:asciiTheme="minorHAnsi" w:hAnsiTheme="minorHAnsi"/>
                              </w:rPr>
                              <w:t>Honesty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FB827" id="Text Box 14" o:spid="_x0000_s1027" type="#_x0000_t202" style="position:absolute;left:0;text-align:left;margin-left:279pt;margin-top:321pt;width:49.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" fillcolor="#4f81bd" stroked="f" strokeweight=".5pt">
                <v:textbox>
                  <w:txbxContent>
                    <w:p w14:paraId="32ADC82B" w14:textId="77777777" w:rsidR="00DB08A7" w:rsidRPr="00993FC3" w:rsidRDefault="00DB08A7" w:rsidP="00DB08A7">
                      <w:pPr>
                        <w:rPr>
                          <w:rFonts w:asciiTheme="minorHAnsi" w:hAnsiTheme="minorHAnsi"/>
                        </w:rPr>
                      </w:pPr>
                      <w:r>
                        <w:rPr>
                          <w:rFonts w:asciiTheme="minorHAnsi" w:hAnsiTheme="minorHAnsi"/>
                        </w:rPr>
                        <w:t>Honesty</w:t>
                      </w:r>
                    </w:p>
                  </w:txbxContent>
                </v:textbox>
              </v:shape>
            </w:pict>
          </mc:Fallback>
        </mc:AlternateContent>
      </w:r>
      <w:r>
        <w:rPr>
          <w:rFonts w:asciiTheme="minorHAnsi" w:hAnsiTheme="minorHAnsi" w:cs="Arial"/>
          <w:noProof/>
          <w:sz w:val="22"/>
          <w:szCs w:val="22"/>
        </w:rPr>
        <mc:AlternateContent>
          <mc:Choice Requires="wps">
            <w:drawing>
              <wp:anchor distT="0" distB="0" distL="114300" distR="114300" simplePos="0" relativeHeight="251673600" behindDoc="0" locked="0" layoutInCell="1" allowOverlap="1" wp14:anchorId="403EB9BB" wp14:editId="41680FC1">
                <wp:simplePos x="0" y="0"/>
                <wp:positionH relativeFrom="column">
                  <wp:posOffset>2308225</wp:posOffset>
                </wp:positionH>
                <wp:positionV relativeFrom="paragraph">
                  <wp:posOffset>4663440</wp:posOffset>
                </wp:positionV>
                <wp:extent cx="971550" cy="266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rgbClr val="4F81BD"/>
                        </a:solidFill>
                        <a:ln w="6350">
                          <a:noFill/>
                        </a:ln>
                        <a:effectLst/>
                      </wps:spPr>
                      <wps:txbx>
                        <w:txbxContent>
                          <w:p w14:paraId="1CA1EFF3" w14:textId="77777777" w:rsidR="00DB08A7" w:rsidRPr="00993FC3" w:rsidRDefault="00DB08A7" w:rsidP="00DB08A7">
                            <w:pPr>
                              <w:rPr>
                                <w:rFonts w:asciiTheme="minorHAnsi" w:hAnsiTheme="minorHAnsi"/>
                              </w:rPr>
                            </w:pPr>
                            <w:r>
                              <w:rPr>
                                <w:rFonts w:asciiTheme="minorHAnsi" w:hAnsiTheme="minorHAnsi"/>
                              </w:rPr>
                              <w:t>Perseverance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EB9BB" id="Text Box 13" o:spid="_x0000_s1028" type="#_x0000_t202" style="position:absolute;left:0;text-align:left;margin-left:181.75pt;margin-top:367.2pt;width:76.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" fillcolor="#4f81bd" stroked="f" strokeweight=".5pt">
                <v:textbox>
                  <w:txbxContent>
                    <w:p w14:paraId="1CA1EFF3" w14:textId="77777777" w:rsidR="00DB08A7" w:rsidRPr="00993FC3" w:rsidRDefault="00DB08A7" w:rsidP="00DB08A7">
                      <w:pPr>
                        <w:rPr>
                          <w:rFonts w:asciiTheme="minorHAnsi" w:hAnsiTheme="minorHAnsi"/>
                        </w:rPr>
                      </w:pPr>
                      <w:r>
                        <w:rPr>
                          <w:rFonts w:asciiTheme="minorHAnsi" w:hAnsiTheme="minorHAnsi"/>
                        </w:rPr>
                        <w:t>Perseverance</w:t>
                      </w:r>
                    </w:p>
                  </w:txbxContent>
                </v:textbox>
              </v:shape>
            </w:pict>
          </mc:Fallback>
        </mc:AlternateContent>
      </w:r>
      <w:r>
        <w:rPr>
          <w:rFonts w:asciiTheme="minorHAnsi" w:hAnsiTheme="minorHAnsi" w:cs="Arial"/>
          <w:noProof/>
          <w:sz w:val="22"/>
          <w:szCs w:val="22"/>
        </w:rPr>
        <mc:AlternateContent>
          <mc:Choice Requires="wps">
            <w:drawing>
              <wp:anchor distT="0" distB="0" distL="114300" distR="114300" simplePos="0" relativeHeight="251672576" behindDoc="0" locked="0" layoutInCell="1" allowOverlap="1" wp14:anchorId="50312A44" wp14:editId="092F53AA">
                <wp:simplePos x="0" y="0"/>
                <wp:positionH relativeFrom="column">
                  <wp:posOffset>1349504</wp:posOffset>
                </wp:positionH>
                <wp:positionV relativeFrom="paragraph">
                  <wp:posOffset>4072434</wp:posOffset>
                </wp:positionV>
                <wp:extent cx="453390" cy="26670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453390" cy="266700"/>
                        </a:xfrm>
                        <a:prstGeom prst="rect">
                          <a:avLst/>
                        </a:prstGeom>
                        <a:solidFill>
                          <a:srgbClr val="4F81BD"/>
                        </a:solidFill>
                        <a:ln w="6350">
                          <a:noFill/>
                        </a:ln>
                        <a:effectLst/>
                      </wps:spPr>
                      <wps:txbx>
                        <w:txbxContent>
                          <w:p w14:paraId="1FBBCFBA" w14:textId="77777777" w:rsidR="00DB08A7" w:rsidRPr="00993FC3" w:rsidRDefault="00DB08A7" w:rsidP="00DB08A7">
                            <w:pPr>
                              <w:rPr>
                                <w:rFonts w:asciiTheme="minorHAnsi" w:hAnsiTheme="minorHAnsi"/>
                              </w:rPr>
                            </w:pPr>
                            <w:r>
                              <w:rPr>
                                <w:rFonts w:asciiTheme="minorHAnsi" w:hAnsiTheme="minorHAnsi"/>
                              </w:rPr>
                              <w:t>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2A44" id="Text Box 12" o:spid="_x0000_s1029" type="#_x0000_t202" style="position:absolute;left:0;text-align:left;margin-left:106.25pt;margin-top:320.65pt;width:35.7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" fillcolor="#4f81bd" stroked="f" strokeweight=".5pt">
                <v:textbox>
                  <w:txbxContent>
                    <w:p w14:paraId="1FBBCFBA" w14:textId="77777777" w:rsidR="00DB08A7" w:rsidRPr="00993FC3" w:rsidRDefault="00DB08A7" w:rsidP="00DB08A7">
                      <w:pPr>
                        <w:rPr>
                          <w:rFonts w:asciiTheme="minorHAnsi" w:hAnsiTheme="minorHAnsi"/>
                        </w:rPr>
                      </w:pPr>
                      <w:r>
                        <w:rPr>
                          <w:rFonts w:asciiTheme="minorHAnsi" w:hAnsiTheme="minorHAnsi"/>
                        </w:rPr>
                        <w:t>Fun</w:t>
                      </w:r>
                    </w:p>
                  </w:txbxContent>
                </v:textbox>
              </v:shape>
            </w:pict>
          </mc:Fallback>
        </mc:AlternateContent>
      </w:r>
      <w:r>
        <w:rPr>
          <w:rFonts w:asciiTheme="minorHAnsi" w:hAnsiTheme="minorHAnsi" w:cs="Arial"/>
          <w:noProof/>
          <w:sz w:val="22"/>
          <w:szCs w:val="22"/>
        </w:rPr>
        <mc:AlternateContent>
          <mc:Choice Requires="wps">
            <w:drawing>
              <wp:anchor distT="0" distB="0" distL="114300" distR="114300" simplePos="0" relativeHeight="251670528" behindDoc="0" locked="0" layoutInCell="1" allowOverlap="1" wp14:anchorId="77A955E1" wp14:editId="365090A0">
                <wp:simplePos x="0" y="0"/>
                <wp:positionH relativeFrom="column">
                  <wp:posOffset>1295400</wp:posOffset>
                </wp:positionH>
                <wp:positionV relativeFrom="paragraph">
                  <wp:posOffset>2352675</wp:posOffset>
                </wp:positionV>
                <wp:extent cx="971550" cy="266700"/>
                <wp:effectExtent l="0" t="266700" r="0" b="266700"/>
                <wp:wrapNone/>
                <wp:docPr id="10" name="Text Box 10"/>
                <wp:cNvGraphicFramePr/>
                <a:graphic xmlns:a="http://schemas.openxmlformats.org/drawingml/2006/main">
                  <a:graphicData uri="http://schemas.microsoft.com/office/word/2010/wordprocessingShape">
                    <wps:wsp>
                      <wps:cNvSpPr txBox="1"/>
                      <wps:spPr>
                        <a:xfrm rot="19407447">
                          <a:off x="0" y="0"/>
                          <a:ext cx="971550" cy="266700"/>
                        </a:xfrm>
                        <a:prstGeom prst="rect">
                          <a:avLst/>
                        </a:prstGeom>
                        <a:solidFill>
                          <a:srgbClr val="4F81BD"/>
                        </a:solidFill>
                        <a:ln w="6350">
                          <a:noFill/>
                        </a:ln>
                        <a:effectLst/>
                      </wps:spPr>
                      <wps:txbx>
                        <w:txbxContent>
                          <w:p w14:paraId="05590455" w14:textId="77777777" w:rsidR="00DB08A7" w:rsidRPr="00993FC3" w:rsidRDefault="00DB08A7" w:rsidP="00DB08A7">
                            <w:pPr>
                              <w:rPr>
                                <w:rFonts w:asciiTheme="minorHAnsi" w:hAnsiTheme="minorHAnsi"/>
                              </w:rPr>
                            </w:pPr>
                            <w:r w:rsidRPr="00993FC3">
                              <w:rPr>
                                <w:rFonts w:asciiTheme="minorHAnsi" w:hAnsiTheme="minorHAnsi"/>
                              </w:rPr>
                              <w:t>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955E1" id="Text Box 10" o:spid="_x0000_s1030" type="#_x0000_t202" style="position:absolute;left:0;text-align:left;margin-left:102pt;margin-top:185.25pt;width:76.5pt;height:21pt;rotation:-239485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" fillcolor="#4f81bd" stroked="f" strokeweight=".5pt">
                <v:textbox>
                  <w:txbxContent>
                    <w:p w14:paraId="05590455" w14:textId="77777777" w:rsidR="00DB08A7" w:rsidRPr="00993FC3" w:rsidRDefault="00DB08A7" w:rsidP="00DB08A7">
                      <w:pPr>
                        <w:rPr>
                          <w:rFonts w:asciiTheme="minorHAnsi" w:hAnsiTheme="minorHAnsi"/>
                        </w:rPr>
                      </w:pPr>
                      <w:r w:rsidRPr="00993FC3">
                        <w:rPr>
                          <w:rFonts w:asciiTheme="minorHAnsi" w:hAnsiTheme="minorHAnsi"/>
                        </w:rPr>
                        <w:t>Responsibility</w:t>
                      </w:r>
                    </w:p>
                  </w:txbxContent>
                </v:textbox>
              </v:shape>
            </w:pict>
          </mc:Fallback>
        </mc:AlternateContent>
      </w:r>
      <w:r>
        <w:rPr>
          <w:rFonts w:asciiTheme="minorHAnsi" w:hAnsiTheme="minorHAnsi" w:cs="Arial"/>
          <w:noProof/>
          <w:sz w:val="22"/>
          <w:szCs w:val="22"/>
        </w:rPr>
        <mc:AlternateContent>
          <mc:Choice Requires="wps">
            <w:drawing>
              <wp:anchor distT="0" distB="0" distL="114300" distR="114300" simplePos="0" relativeHeight="251669504" behindDoc="0" locked="0" layoutInCell="1" allowOverlap="1" wp14:anchorId="4BC91594" wp14:editId="7C4DA53B">
                <wp:simplePos x="0" y="0"/>
                <wp:positionH relativeFrom="column">
                  <wp:posOffset>2143125</wp:posOffset>
                </wp:positionH>
                <wp:positionV relativeFrom="paragraph">
                  <wp:posOffset>2621280</wp:posOffset>
                </wp:positionV>
                <wp:extent cx="1220400" cy="277200"/>
                <wp:effectExtent l="0" t="0" r="18415" b="13970"/>
                <wp:wrapNone/>
                <wp:docPr id="9" name="Text Box 9"/>
                <wp:cNvGraphicFramePr/>
                <a:graphic xmlns:a="http://schemas.openxmlformats.org/drawingml/2006/main">
                  <a:graphicData uri="http://schemas.microsoft.com/office/word/2010/wordprocessingShape">
                    <wps:wsp>
                      <wps:cNvSpPr txBox="1"/>
                      <wps:spPr>
                        <a:xfrm>
                          <a:off x="0" y="0"/>
                          <a:ext cx="1220400" cy="277200"/>
                        </a:xfrm>
                        <a:prstGeom prst="rect">
                          <a:avLst/>
                        </a:prstGeom>
                        <a:solidFill>
                          <a:srgbClr val="C0504D"/>
                        </a:solidFill>
                        <a:ln w="6350">
                          <a:solidFill>
                            <a:srgbClr val="C0504D"/>
                          </a:solidFill>
                        </a:ln>
                        <a:effectLst/>
                      </wps:spPr>
                      <wps:txbx>
                        <w:txbxContent>
                          <w:p w14:paraId="20DEBF14" w14:textId="77777777" w:rsidR="00DB08A7" w:rsidRPr="002E2D67" w:rsidRDefault="00DB08A7" w:rsidP="00DB08A7">
                            <w:pPr>
                              <w:shd w:val="clear" w:color="auto" w:fill="C0504D" w:themeFill="accent2"/>
                              <w:rPr>
                                <w:rFonts w:asciiTheme="minorHAnsi" w:hAnsiTheme="minorHAnsi"/>
                              </w:rPr>
                            </w:pPr>
                            <w:r w:rsidRPr="002E2D67">
                              <w:rPr>
                                <w:rFonts w:asciiTheme="minorHAnsi" w:hAnsiTheme="minorHAnsi"/>
                              </w:rPr>
                              <w:t>Mission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C91594" id="Text Box 9" o:spid="_x0000_s1031" type="#_x0000_t202" style="position:absolute;left:0;text-align:left;margin-left:168.75pt;margin-top:206.4pt;width:96.1pt;height:2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" fillcolor="#c0504d" strokecolor="#c0504d" strokeweight=".5pt">
                <v:textbox style="mso-fit-shape-to-text:t">
                  <w:txbxContent>
                    <w:p w14:paraId="20DEBF14" w14:textId="77777777" w:rsidR="00DB08A7" w:rsidRPr="002E2D67" w:rsidRDefault="00DB08A7" w:rsidP="00DB08A7">
                      <w:pPr>
                        <w:shd w:val="clear" w:color="auto" w:fill="C0504D" w:themeFill="accent2"/>
                        <w:rPr>
                          <w:rFonts w:asciiTheme="minorHAnsi" w:hAnsiTheme="minorHAnsi"/>
                        </w:rPr>
                      </w:pPr>
                      <w:r w:rsidRPr="002E2D67">
                        <w:rPr>
                          <w:rFonts w:asciiTheme="minorHAnsi" w:hAnsiTheme="minorHAnsi"/>
                        </w:rPr>
                        <w:t>Mission Statement</w:t>
                      </w:r>
                    </w:p>
                  </w:txbxContent>
                </v:textbox>
              </v:shape>
            </w:pict>
          </mc:Fallback>
        </mc:AlternateContent>
      </w:r>
      <w:r>
        <w:rPr>
          <w:rFonts w:asciiTheme="minorHAnsi" w:hAnsiTheme="minorHAnsi" w:cs="Arial"/>
          <w:noProof/>
          <w:sz w:val="22"/>
          <w:szCs w:val="22"/>
        </w:rPr>
        <mc:AlternateContent>
          <mc:Choice Requires="wps">
            <w:drawing>
              <wp:anchor distT="0" distB="0" distL="114300" distR="114300" simplePos="0" relativeHeight="251668480" behindDoc="0" locked="0" layoutInCell="1" allowOverlap="1" wp14:anchorId="49C8B9CD" wp14:editId="348CC092">
                <wp:simplePos x="0" y="0"/>
                <wp:positionH relativeFrom="column">
                  <wp:posOffset>2266950</wp:posOffset>
                </wp:positionH>
                <wp:positionV relativeFrom="paragraph">
                  <wp:posOffset>1924050</wp:posOffset>
                </wp:positionV>
                <wp:extent cx="1009650" cy="3714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009650" cy="371475"/>
                        </a:xfrm>
                        <a:prstGeom prst="rect">
                          <a:avLst/>
                        </a:prstGeom>
                        <a:solidFill>
                          <a:srgbClr val="4F81BD"/>
                        </a:solidFill>
                        <a:ln w="6350">
                          <a:noFill/>
                        </a:ln>
                        <a:effectLst/>
                      </wps:spPr>
                      <wps:txbx>
                        <w:txbxContent>
                          <w:p w14:paraId="0BE175A4" w14:textId="77777777" w:rsidR="00DB08A7" w:rsidRPr="002E2D67" w:rsidRDefault="00DB08A7" w:rsidP="00DB08A7">
                            <w:pPr>
                              <w:shd w:val="clear" w:color="auto" w:fill="4F81BD" w:themeFill="accent1"/>
                              <w:jc w:val="center"/>
                              <w:rPr>
                                <w:rFonts w:asciiTheme="minorHAnsi" w:hAnsiTheme="minorHAnsi"/>
                                <w:sz w:val="40"/>
                                <w:szCs w:val="40"/>
                              </w:rPr>
                            </w:pPr>
                            <w:r w:rsidRPr="002E2D67">
                              <w:rPr>
                                <w:rFonts w:asciiTheme="minorHAnsi" w:hAnsiTheme="minorHAnsi"/>
                                <w:sz w:val="40"/>
                                <w:szCs w:val="40"/>
                              </w:rPr>
                              <w:t>Values</w:t>
                            </w:r>
                          </w:p>
                          <w:p w14:paraId="636ACB59" w14:textId="77777777" w:rsidR="00DB08A7" w:rsidRDefault="00DB08A7" w:rsidP="00DB0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B9CD" id="Text Box 8" o:spid="_x0000_s1032" type="#_x0000_t202" style="position:absolute;left:0;text-align:left;margin-left:178.5pt;margin-top:151.5pt;width:79.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" fillcolor="#4f81bd" stroked="f" strokeweight=".5pt">
                <v:textbox>
                  <w:txbxContent>
                    <w:p w14:paraId="0BE175A4" w14:textId="77777777" w:rsidR="00DB08A7" w:rsidRPr="002E2D67" w:rsidRDefault="00DB08A7" w:rsidP="00DB08A7">
                      <w:pPr>
                        <w:shd w:val="clear" w:color="auto" w:fill="4F81BD" w:themeFill="accent1"/>
                        <w:jc w:val="center"/>
                        <w:rPr>
                          <w:rFonts w:asciiTheme="minorHAnsi" w:hAnsiTheme="minorHAnsi"/>
                          <w:sz w:val="40"/>
                          <w:szCs w:val="40"/>
                        </w:rPr>
                      </w:pPr>
                      <w:r w:rsidRPr="002E2D67">
                        <w:rPr>
                          <w:rFonts w:asciiTheme="minorHAnsi" w:hAnsiTheme="minorHAnsi"/>
                          <w:sz w:val="40"/>
                          <w:szCs w:val="40"/>
                        </w:rPr>
                        <w:t>Values</w:t>
                      </w:r>
                    </w:p>
                    <w:p w14:paraId="636ACB59" w14:textId="77777777" w:rsidR="00DB08A7" w:rsidRDefault="00DB08A7" w:rsidP="00DB08A7"/>
                  </w:txbxContent>
                </v:textbox>
              </v:shape>
            </w:pict>
          </mc:Fallback>
        </mc:AlternateContent>
      </w:r>
      <w:r>
        <w:rPr>
          <w:rFonts w:asciiTheme="minorHAnsi" w:hAnsiTheme="minorHAnsi" w:cs="Arial"/>
          <w:noProof/>
          <w:sz w:val="22"/>
          <w:szCs w:val="22"/>
        </w:rPr>
        <mc:AlternateContent>
          <mc:Choice Requires="wps">
            <w:drawing>
              <wp:anchor distT="0" distB="0" distL="114300" distR="114300" simplePos="0" relativeHeight="251665408" behindDoc="0" locked="0" layoutInCell="1" allowOverlap="1" wp14:anchorId="16C46560" wp14:editId="0771E088">
                <wp:simplePos x="0" y="0"/>
                <wp:positionH relativeFrom="column">
                  <wp:posOffset>1733550</wp:posOffset>
                </wp:positionH>
                <wp:positionV relativeFrom="paragraph">
                  <wp:posOffset>2409825</wp:posOffset>
                </wp:positionV>
                <wp:extent cx="2038350" cy="1990725"/>
                <wp:effectExtent l="0" t="0" r="19050" b="28575"/>
                <wp:wrapNone/>
                <wp:docPr id="5" name="Oval 5"/>
                <wp:cNvGraphicFramePr/>
                <a:graphic xmlns:a="http://schemas.openxmlformats.org/drawingml/2006/main">
                  <a:graphicData uri="http://schemas.microsoft.com/office/word/2010/wordprocessingShape">
                    <wps:wsp>
                      <wps:cNvSpPr/>
                      <wps:spPr>
                        <a:xfrm>
                          <a:off x="0" y="0"/>
                          <a:ext cx="2038350" cy="1990725"/>
                        </a:xfrm>
                        <a:prstGeom prst="ellipse">
                          <a:avLst/>
                        </a:prstGeom>
                        <a:solidFill>
                          <a:srgbClr val="C0504D"/>
                        </a:solidFill>
                        <a:ln w="25400" cap="flat" cmpd="sng" algn="ctr">
                          <a:solidFill>
                            <a:srgbClr val="C0504D">
                              <a:shade val="50000"/>
                            </a:srgbClr>
                          </a:solidFill>
                          <a:prstDash val="solid"/>
                        </a:ln>
                        <a:effectLst/>
                      </wps:spPr>
                      <wps:txbx>
                        <w:txbxContent>
                          <w:p w14:paraId="36EA290E" w14:textId="77777777" w:rsidR="00DB08A7" w:rsidRPr="00716DF6" w:rsidRDefault="00DB08A7" w:rsidP="00DB08A7">
                            <w:pPr>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16C46560" id="Oval 5" o:spid="_x0000_s1033" style="position:absolute;left:0;text-align:left;margin-left:136.5pt;margin-top:189.75pt;width:160.5pt;height:15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" fillcolor="#c0504d" strokecolor="#8c3836" strokeweight="2pt">
                <v:textbox>
                  <w:txbxContent>
                    <w:p w14:paraId="36EA290E" w14:textId="77777777" w:rsidR="00DB08A7" w:rsidRPr="00716DF6" w:rsidRDefault="00DB08A7" w:rsidP="00DB08A7">
                      <w:pPr>
                        <w:jc w:val="center"/>
                        <w:rPr>
                          <w:rFonts w:asciiTheme="minorHAnsi" w:hAnsiTheme="minorHAnsi"/>
                        </w:rPr>
                      </w:pPr>
                    </w:p>
                  </w:txbxContent>
                </v:textbox>
              </v:oval>
            </w:pict>
          </mc:Fallback>
        </mc:AlternateContent>
      </w:r>
      <w:r>
        <w:rPr>
          <w:rFonts w:asciiTheme="minorHAnsi" w:hAnsiTheme="minorHAnsi" w:cs="Arial"/>
          <w:noProof/>
          <w:sz w:val="22"/>
          <w:szCs w:val="22"/>
        </w:rPr>
        <mc:AlternateContent>
          <mc:Choice Requires="wps">
            <w:drawing>
              <wp:anchor distT="0" distB="0" distL="114300" distR="114300" simplePos="0" relativeHeight="251666432" behindDoc="0" locked="0" layoutInCell="1" allowOverlap="1" wp14:anchorId="36BF6DEA" wp14:editId="68E87FCC">
                <wp:simplePos x="0" y="0"/>
                <wp:positionH relativeFrom="column">
                  <wp:posOffset>2219325</wp:posOffset>
                </wp:positionH>
                <wp:positionV relativeFrom="paragraph">
                  <wp:posOffset>2914650</wp:posOffset>
                </wp:positionV>
                <wp:extent cx="1057275" cy="1047750"/>
                <wp:effectExtent l="0" t="0" r="28575" b="19050"/>
                <wp:wrapNone/>
                <wp:docPr id="3" name="Oval 3"/>
                <wp:cNvGraphicFramePr/>
                <a:graphic xmlns:a="http://schemas.openxmlformats.org/drawingml/2006/main">
                  <a:graphicData uri="http://schemas.microsoft.com/office/word/2010/wordprocessingShape">
                    <wps:wsp>
                      <wps:cNvSpPr/>
                      <wps:spPr>
                        <a:xfrm>
                          <a:off x="0" y="0"/>
                          <a:ext cx="1057275" cy="1047750"/>
                        </a:xfrm>
                        <a:prstGeom prst="ellipse">
                          <a:avLst/>
                        </a:prstGeom>
                        <a:solidFill>
                          <a:srgbClr val="4F81BD"/>
                        </a:solidFill>
                        <a:ln w="25400" cap="flat" cmpd="sng" algn="ctr">
                          <a:solidFill>
                            <a:srgbClr val="4F81BD">
                              <a:shade val="50000"/>
                            </a:srgbClr>
                          </a:solidFill>
                          <a:prstDash val="solid"/>
                        </a:ln>
                        <a:effectLst/>
                      </wps:spPr>
                      <wps:txbx>
                        <w:txbxContent>
                          <w:p w14:paraId="3D64485D" w14:textId="77777777" w:rsidR="00DB08A7" w:rsidRPr="00993FC3" w:rsidRDefault="00DB08A7" w:rsidP="00DB08A7">
                            <w:pPr>
                              <w:jc w:val="center"/>
                              <w:rPr>
                                <w:rFonts w:asciiTheme="minorHAnsi" w:hAnsiTheme="minorHAnsi"/>
                              </w:rPr>
                            </w:pPr>
                            <w:r w:rsidRPr="00993FC3">
                              <w:rPr>
                                <w:rFonts w:asciiTheme="minorHAnsi" w:hAnsiTheme="minorHAnsi"/>
                              </w:rPr>
                              <w:t>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BF6DEA" id="Oval 3" o:spid="_x0000_s1034" style="position:absolute;left:0;text-align:left;margin-left:174.75pt;margin-top:229.5pt;width:83.2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" fillcolor="#4f81bd" strokecolor="#385d8a" strokeweight="2pt">
                <v:textbox>
                  <w:txbxContent>
                    <w:p w14:paraId="3D64485D" w14:textId="77777777" w:rsidR="00DB08A7" w:rsidRPr="00993FC3" w:rsidRDefault="00DB08A7" w:rsidP="00DB08A7">
                      <w:pPr>
                        <w:jc w:val="center"/>
                        <w:rPr>
                          <w:rFonts w:asciiTheme="minorHAnsi" w:hAnsiTheme="minorHAnsi"/>
                        </w:rPr>
                      </w:pPr>
                      <w:r w:rsidRPr="00993FC3">
                        <w:rPr>
                          <w:rFonts w:asciiTheme="minorHAnsi" w:hAnsiTheme="minorHAnsi"/>
                        </w:rPr>
                        <w:t>Student</w:t>
                      </w:r>
                    </w:p>
                  </w:txbxContent>
                </v:textbox>
              </v:oval>
            </w:pict>
          </mc:Fallback>
        </mc:AlternateContent>
      </w:r>
      <w:r w:rsidRPr="00AE08C7">
        <w:rPr>
          <w:rFonts w:asciiTheme="minorHAnsi" w:hAnsiTheme="minorHAnsi" w:cs="Arial"/>
          <w:sz w:val="22"/>
          <w:szCs w:val="22"/>
        </w:rPr>
        <w:t>school policies will sit within this framework.</w:t>
      </w:r>
      <w:r w:rsidRPr="00993FC3">
        <w:rPr>
          <w:rFonts w:asciiTheme="minorHAnsi" w:hAnsiTheme="minorHAnsi" w:cs="Arial"/>
          <w:noProof/>
          <w:sz w:val="22"/>
          <w:szCs w:val="22"/>
        </w:rPr>
        <w:t xml:space="preserve"> </w:t>
      </w:r>
    </w:p>
    <w:p w14:paraId="7D8F95C8" w14:textId="77777777" w:rsidR="0051526F" w:rsidRDefault="0051526F" w:rsidP="00DB08A7">
      <w:pPr>
        <w:jc w:val="both"/>
        <w:rPr>
          <w:rFonts w:asciiTheme="minorHAnsi" w:hAnsiTheme="minorHAnsi" w:cs="Arial"/>
          <w:noProof/>
          <w:sz w:val="22"/>
          <w:szCs w:val="22"/>
        </w:rPr>
      </w:pPr>
    </w:p>
    <w:p w14:paraId="08722374" w14:textId="77777777" w:rsidR="0051526F" w:rsidRDefault="0051526F" w:rsidP="00DB08A7">
      <w:pPr>
        <w:jc w:val="both"/>
        <w:rPr>
          <w:rFonts w:asciiTheme="minorHAnsi" w:hAnsiTheme="minorHAnsi" w:cs="Arial"/>
          <w:b/>
          <w:noProof/>
          <w:sz w:val="22"/>
          <w:szCs w:val="22"/>
        </w:rPr>
      </w:pPr>
      <w:r w:rsidRPr="0051526F">
        <w:rPr>
          <w:rFonts w:asciiTheme="minorHAnsi" w:hAnsiTheme="minorHAnsi" w:cs="Arial"/>
          <w:b/>
          <w:noProof/>
          <w:sz w:val="22"/>
          <w:szCs w:val="22"/>
        </w:rPr>
        <w:t>FISO ( Framework for Improving Student Outcomes)</w:t>
      </w:r>
    </w:p>
    <w:p w14:paraId="1DC6CE1E" w14:textId="77777777" w:rsidR="0051526F" w:rsidRPr="0051526F" w:rsidRDefault="0051526F" w:rsidP="00DB08A7">
      <w:pPr>
        <w:jc w:val="both"/>
        <w:rPr>
          <w:rFonts w:asciiTheme="minorHAnsi" w:hAnsiTheme="minorHAnsi" w:cs="Arial"/>
          <w:noProof/>
          <w:sz w:val="22"/>
          <w:szCs w:val="22"/>
        </w:rPr>
      </w:pPr>
      <w:r w:rsidRPr="0051526F">
        <w:rPr>
          <w:rFonts w:asciiTheme="minorHAnsi" w:hAnsiTheme="minorHAnsi" w:cs="Arial"/>
          <w:noProof/>
          <w:sz w:val="22"/>
          <w:szCs w:val="22"/>
        </w:rPr>
        <w:lastRenderedPageBreak/>
        <w:t>The enactment of this policy will also be supported by the Framework for Student Outcomes which has Student Achievement, engagement and wellbeing at its centre</w:t>
      </w:r>
    </w:p>
    <w:p w14:paraId="6EDE187B" w14:textId="77777777" w:rsidR="00380ED5" w:rsidRDefault="00380ED5" w:rsidP="00DB08A7">
      <w:pPr>
        <w:jc w:val="both"/>
        <w:rPr>
          <w:rFonts w:asciiTheme="minorHAnsi" w:hAnsiTheme="minorHAnsi" w:cs="Arial"/>
          <w:noProof/>
          <w:sz w:val="22"/>
          <w:szCs w:val="22"/>
        </w:rPr>
      </w:pPr>
    </w:p>
    <w:p w14:paraId="595E20BE" w14:textId="77777777" w:rsidR="00380ED5" w:rsidRDefault="00380ED5" w:rsidP="00DB08A7">
      <w:pPr>
        <w:jc w:val="both"/>
        <w:rPr>
          <w:rFonts w:asciiTheme="minorHAnsi" w:hAnsiTheme="minorHAnsi" w:cs="Arial"/>
          <w:noProof/>
          <w:sz w:val="22"/>
          <w:szCs w:val="22"/>
        </w:rPr>
      </w:pPr>
    </w:p>
    <w:p w14:paraId="0B1AEED2" w14:textId="77777777" w:rsidR="00380ED5" w:rsidRDefault="00380ED5" w:rsidP="00DB08A7">
      <w:pPr>
        <w:jc w:val="both"/>
        <w:rPr>
          <w:rFonts w:asciiTheme="minorHAnsi" w:hAnsiTheme="minorHAnsi" w:cs="Arial"/>
          <w:noProof/>
          <w:sz w:val="22"/>
          <w:szCs w:val="22"/>
        </w:rPr>
      </w:pPr>
    </w:p>
    <w:p w14:paraId="2348A0F1" w14:textId="77777777" w:rsidR="00DB08A7" w:rsidRDefault="00DB08A7" w:rsidP="00DB08A7">
      <w:pPr>
        <w:jc w:val="both"/>
        <w:rPr>
          <w:rFonts w:asciiTheme="minorHAnsi" w:hAnsiTheme="minorHAnsi" w:cs="Arial"/>
          <w:noProof/>
          <w:sz w:val="22"/>
          <w:szCs w:val="22"/>
        </w:rPr>
      </w:pPr>
    </w:p>
    <w:p w14:paraId="34530F4C" w14:textId="77777777" w:rsidR="00DB08A7" w:rsidRDefault="00380ED5" w:rsidP="00DB08A7">
      <w:pPr>
        <w:jc w:val="both"/>
        <w:rPr>
          <w:rFonts w:ascii="Arial" w:hAnsi="Arial" w:cs="Arial"/>
          <w:noProof/>
          <w:color w:val="484749"/>
          <w:sz w:val="23"/>
          <w:szCs w:val="23"/>
        </w:rPr>
      </w:pPr>
      <w:r>
        <w:rPr>
          <w:rFonts w:ascii="Arial" w:hAnsi="Arial" w:cs="Arial"/>
          <w:noProof/>
          <w:color w:val="484749"/>
          <w:sz w:val="23"/>
          <w:szCs w:val="23"/>
        </w:rPr>
        <w:drawing>
          <wp:inline distT="0" distB="0" distL="0" distR="0" wp14:anchorId="3A7BB47D" wp14:editId="36C7F128">
            <wp:extent cx="5943600" cy="6070280"/>
            <wp:effectExtent l="0" t="0" r="0" b="6985"/>
            <wp:docPr id="18" name="Picture 18" descr="Framework for Improving Student Outcome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work for Improving Student Outcomes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070280"/>
                    </a:xfrm>
                    <a:prstGeom prst="rect">
                      <a:avLst/>
                    </a:prstGeom>
                    <a:noFill/>
                    <a:ln>
                      <a:noFill/>
                    </a:ln>
                  </pic:spPr>
                </pic:pic>
              </a:graphicData>
            </a:graphic>
          </wp:inline>
        </w:drawing>
      </w:r>
    </w:p>
    <w:p w14:paraId="67821EB8" w14:textId="77777777" w:rsidR="00435651" w:rsidRPr="00435651" w:rsidRDefault="00435651" w:rsidP="00435651">
      <w:pPr>
        <w:rPr>
          <w:rFonts w:asciiTheme="minorHAnsi" w:hAnsiTheme="minorHAnsi" w:cs="Arial"/>
          <w:sz w:val="22"/>
          <w:szCs w:val="22"/>
        </w:rPr>
      </w:pPr>
    </w:p>
    <w:p w14:paraId="3086F13D" w14:textId="77777777" w:rsidR="00435651" w:rsidRPr="00435651" w:rsidRDefault="00435651" w:rsidP="00435651">
      <w:pPr>
        <w:rPr>
          <w:rFonts w:asciiTheme="minorHAnsi" w:hAnsiTheme="minorHAnsi" w:cs="Arial"/>
          <w:sz w:val="22"/>
          <w:szCs w:val="22"/>
        </w:rPr>
      </w:pPr>
    </w:p>
    <w:p w14:paraId="3CA7474E" w14:textId="77777777" w:rsidR="00435651" w:rsidRDefault="00435651" w:rsidP="00435651">
      <w:pPr>
        <w:rPr>
          <w:rFonts w:ascii="Arial" w:hAnsi="Arial" w:cs="Arial"/>
          <w:noProof/>
          <w:color w:val="484749"/>
          <w:sz w:val="23"/>
          <w:szCs w:val="23"/>
        </w:rPr>
      </w:pPr>
    </w:p>
    <w:tbl>
      <w:tblPr>
        <w:tblStyle w:val="TableGrid1"/>
        <w:tblW w:w="5000" w:type="pct"/>
        <w:tblInd w:w="0" w:type="dxa"/>
        <w:tblLayout w:type="fixed"/>
        <w:tblLook w:val="06A0" w:firstRow="1" w:lastRow="0" w:firstColumn="1" w:lastColumn="0" w:noHBand="1" w:noVBand="1"/>
      </w:tblPr>
      <w:tblGrid>
        <w:gridCol w:w="2542"/>
        <w:gridCol w:w="6808"/>
      </w:tblGrid>
      <w:tr w:rsidR="00435651" w:rsidRPr="005A5F02" w14:paraId="0FE0AA1C" w14:textId="77777777" w:rsidTr="00F84B70">
        <w:tc>
          <w:tcPr>
            <w:tcW w:w="2830" w:type="dxa"/>
            <w:tcBorders>
              <w:top w:val="single" w:sz="4" w:space="0" w:color="auto"/>
              <w:left w:val="single" w:sz="4" w:space="0" w:color="auto"/>
              <w:bottom w:val="single" w:sz="4" w:space="0" w:color="auto"/>
              <w:right w:val="single" w:sz="4" w:space="0" w:color="auto"/>
            </w:tcBorders>
            <w:hideMark/>
          </w:tcPr>
          <w:p w14:paraId="22709033" w14:textId="77777777" w:rsidR="00435651" w:rsidRPr="005A5F02" w:rsidRDefault="00435651" w:rsidP="00F84B70">
            <w:pPr>
              <w:widowControl/>
              <w:overflowPunct/>
              <w:adjustRightInd/>
              <w:spacing w:line="256" w:lineRule="auto"/>
              <w:jc w:val="both"/>
              <w:rPr>
                <w:rFonts w:ascii="Calibri" w:hAnsi="Calibri" w:cs="Calibri"/>
                <w:color w:val="auto"/>
                <w:kern w:val="0"/>
                <w:sz w:val="22"/>
                <w:szCs w:val="22"/>
                <w:lang w:eastAsia="en-GB" w:bidi="en-GB"/>
              </w:rPr>
            </w:pPr>
            <w:r w:rsidRPr="005A5F02">
              <w:rPr>
                <w:rFonts w:ascii="Calibri" w:hAnsi="Calibri" w:cs="Calibri"/>
                <w:color w:val="auto"/>
                <w:kern w:val="0"/>
                <w:sz w:val="22"/>
                <w:szCs w:val="22"/>
                <w:lang w:eastAsia="en-GB" w:bidi="en-GB"/>
              </w:rPr>
              <w:t>Policy last reviewed</w:t>
            </w:r>
          </w:p>
        </w:tc>
        <w:tc>
          <w:tcPr>
            <w:tcW w:w="7630" w:type="dxa"/>
            <w:tcBorders>
              <w:top w:val="single" w:sz="4" w:space="0" w:color="auto"/>
              <w:left w:val="single" w:sz="4" w:space="0" w:color="auto"/>
              <w:bottom w:val="single" w:sz="4" w:space="0" w:color="auto"/>
              <w:right w:val="single" w:sz="4" w:space="0" w:color="auto"/>
            </w:tcBorders>
            <w:hideMark/>
          </w:tcPr>
          <w:p w14:paraId="5358C73F" w14:textId="3D3E5781" w:rsidR="00435651" w:rsidRPr="005A5F02" w:rsidRDefault="00435651" w:rsidP="00F84B70">
            <w:pPr>
              <w:widowControl/>
              <w:overflowPunct/>
              <w:adjustRightInd/>
              <w:spacing w:line="256" w:lineRule="auto"/>
              <w:jc w:val="both"/>
              <w:rPr>
                <w:rFonts w:ascii="Calibri" w:hAnsi="Calibri" w:cs="Calibri"/>
                <w:color w:val="auto"/>
                <w:kern w:val="0"/>
                <w:sz w:val="22"/>
                <w:szCs w:val="22"/>
                <w:lang w:eastAsia="en-GB" w:bidi="en-GB"/>
              </w:rPr>
            </w:pPr>
            <w:r>
              <w:rPr>
                <w:rFonts w:ascii="Calibri" w:hAnsi="Calibri" w:cs="Calibri"/>
                <w:color w:val="auto"/>
                <w:kern w:val="0"/>
                <w:sz w:val="22"/>
                <w:szCs w:val="22"/>
                <w:lang w:eastAsia="en-GB" w:bidi="en-GB"/>
              </w:rPr>
              <w:t>Created 18</w:t>
            </w:r>
            <w:r w:rsidRPr="00435651">
              <w:rPr>
                <w:rFonts w:ascii="Calibri" w:hAnsi="Calibri" w:cs="Calibri"/>
                <w:color w:val="auto"/>
                <w:kern w:val="0"/>
                <w:sz w:val="22"/>
                <w:szCs w:val="22"/>
                <w:vertAlign w:val="superscript"/>
                <w:lang w:eastAsia="en-GB" w:bidi="en-GB"/>
              </w:rPr>
              <w:t>th</w:t>
            </w:r>
            <w:r>
              <w:rPr>
                <w:rFonts w:ascii="Calibri" w:hAnsi="Calibri" w:cs="Calibri"/>
                <w:color w:val="auto"/>
                <w:kern w:val="0"/>
                <w:sz w:val="22"/>
                <w:szCs w:val="22"/>
                <w:lang w:eastAsia="en-GB" w:bidi="en-GB"/>
              </w:rPr>
              <w:t xml:space="preserve"> March 2021</w:t>
            </w:r>
          </w:p>
        </w:tc>
      </w:tr>
      <w:tr w:rsidR="00435651" w:rsidRPr="005A5F02" w14:paraId="3BECAF63" w14:textId="77777777" w:rsidTr="00F84B70">
        <w:tc>
          <w:tcPr>
            <w:tcW w:w="2830" w:type="dxa"/>
            <w:tcBorders>
              <w:top w:val="single" w:sz="4" w:space="0" w:color="auto"/>
              <w:left w:val="single" w:sz="4" w:space="0" w:color="auto"/>
              <w:bottom w:val="single" w:sz="4" w:space="0" w:color="auto"/>
              <w:right w:val="single" w:sz="4" w:space="0" w:color="auto"/>
            </w:tcBorders>
            <w:hideMark/>
          </w:tcPr>
          <w:p w14:paraId="38EAAF11" w14:textId="77777777" w:rsidR="00435651" w:rsidRPr="005A5F02" w:rsidRDefault="00435651" w:rsidP="00F84B70">
            <w:pPr>
              <w:widowControl/>
              <w:overflowPunct/>
              <w:adjustRightInd/>
              <w:spacing w:line="256" w:lineRule="auto"/>
              <w:jc w:val="both"/>
              <w:rPr>
                <w:rFonts w:ascii="Calibri" w:hAnsi="Calibri" w:cs="Calibri"/>
                <w:color w:val="auto"/>
                <w:kern w:val="0"/>
                <w:sz w:val="22"/>
                <w:szCs w:val="22"/>
                <w:lang w:eastAsia="en-GB" w:bidi="en-GB"/>
              </w:rPr>
            </w:pPr>
            <w:r w:rsidRPr="005A5F02">
              <w:rPr>
                <w:rFonts w:ascii="Calibri" w:hAnsi="Calibri" w:cs="Calibri"/>
                <w:color w:val="auto"/>
                <w:kern w:val="0"/>
                <w:sz w:val="22"/>
                <w:szCs w:val="22"/>
                <w:lang w:eastAsia="en-GB" w:bidi="en-GB"/>
              </w:rPr>
              <w:t>Approved by</w:t>
            </w:r>
          </w:p>
        </w:tc>
        <w:tc>
          <w:tcPr>
            <w:tcW w:w="7630" w:type="dxa"/>
            <w:tcBorders>
              <w:top w:val="single" w:sz="4" w:space="0" w:color="auto"/>
              <w:left w:val="single" w:sz="4" w:space="0" w:color="auto"/>
              <w:bottom w:val="single" w:sz="4" w:space="0" w:color="auto"/>
              <w:right w:val="single" w:sz="4" w:space="0" w:color="auto"/>
            </w:tcBorders>
            <w:hideMark/>
          </w:tcPr>
          <w:p w14:paraId="1E4AF02D" w14:textId="6A39D765" w:rsidR="00435651" w:rsidRPr="005A5F02" w:rsidRDefault="00435651" w:rsidP="00F84B70">
            <w:pPr>
              <w:widowControl/>
              <w:overflowPunct/>
              <w:adjustRightInd/>
              <w:spacing w:line="256" w:lineRule="auto"/>
              <w:jc w:val="both"/>
              <w:rPr>
                <w:rFonts w:ascii="Calibri" w:hAnsi="Calibri" w:cs="Calibri"/>
                <w:color w:val="auto"/>
                <w:kern w:val="0"/>
                <w:sz w:val="22"/>
                <w:szCs w:val="22"/>
                <w:lang w:eastAsia="en-GB" w:bidi="en-GB"/>
              </w:rPr>
            </w:pPr>
            <w:r>
              <w:rPr>
                <w:rFonts w:ascii="Calibri" w:hAnsi="Calibri" w:cs="Calibri"/>
                <w:color w:val="auto"/>
                <w:kern w:val="0"/>
                <w:sz w:val="22"/>
                <w:szCs w:val="22"/>
                <w:lang w:eastAsia="en-GB" w:bidi="en-GB"/>
              </w:rPr>
              <w:t>By School Council on 4</w:t>
            </w:r>
            <w:r w:rsidRPr="00435651">
              <w:rPr>
                <w:rFonts w:ascii="Calibri" w:hAnsi="Calibri" w:cs="Calibri"/>
                <w:color w:val="auto"/>
                <w:kern w:val="0"/>
                <w:sz w:val="22"/>
                <w:szCs w:val="22"/>
                <w:vertAlign w:val="superscript"/>
                <w:lang w:eastAsia="en-GB" w:bidi="en-GB"/>
              </w:rPr>
              <w:t>th</w:t>
            </w:r>
            <w:r>
              <w:rPr>
                <w:rFonts w:ascii="Calibri" w:hAnsi="Calibri" w:cs="Calibri"/>
                <w:color w:val="auto"/>
                <w:kern w:val="0"/>
                <w:sz w:val="22"/>
                <w:szCs w:val="22"/>
                <w:lang w:eastAsia="en-GB" w:bidi="en-GB"/>
              </w:rPr>
              <w:t xml:space="preserve"> May 2021</w:t>
            </w:r>
          </w:p>
        </w:tc>
      </w:tr>
      <w:tr w:rsidR="00435651" w:rsidRPr="005A5F02" w14:paraId="7A16F16C" w14:textId="77777777" w:rsidTr="00F84B70">
        <w:tc>
          <w:tcPr>
            <w:tcW w:w="2830" w:type="dxa"/>
            <w:tcBorders>
              <w:top w:val="single" w:sz="4" w:space="0" w:color="auto"/>
              <w:left w:val="single" w:sz="4" w:space="0" w:color="auto"/>
              <w:bottom w:val="single" w:sz="4" w:space="0" w:color="auto"/>
              <w:right w:val="single" w:sz="4" w:space="0" w:color="auto"/>
            </w:tcBorders>
            <w:hideMark/>
          </w:tcPr>
          <w:p w14:paraId="021135EC" w14:textId="77777777" w:rsidR="00435651" w:rsidRPr="005A5F02" w:rsidRDefault="00435651" w:rsidP="00F84B70">
            <w:pPr>
              <w:widowControl/>
              <w:overflowPunct/>
              <w:adjustRightInd/>
              <w:spacing w:line="256" w:lineRule="auto"/>
              <w:jc w:val="both"/>
              <w:rPr>
                <w:rFonts w:ascii="Calibri" w:hAnsi="Calibri" w:cs="Calibri"/>
                <w:color w:val="auto"/>
                <w:kern w:val="0"/>
                <w:sz w:val="22"/>
                <w:szCs w:val="22"/>
                <w:lang w:eastAsia="en-GB" w:bidi="en-GB"/>
              </w:rPr>
            </w:pPr>
            <w:r w:rsidRPr="005A5F02">
              <w:rPr>
                <w:rFonts w:ascii="Calibri" w:hAnsi="Calibri" w:cs="Calibri"/>
                <w:color w:val="auto"/>
                <w:kern w:val="0"/>
                <w:sz w:val="22"/>
                <w:szCs w:val="22"/>
                <w:lang w:eastAsia="en-GB" w:bidi="en-GB"/>
              </w:rPr>
              <w:t>Next scheduled review date</w:t>
            </w:r>
          </w:p>
        </w:tc>
        <w:tc>
          <w:tcPr>
            <w:tcW w:w="7630" w:type="dxa"/>
            <w:tcBorders>
              <w:top w:val="single" w:sz="4" w:space="0" w:color="auto"/>
              <w:left w:val="single" w:sz="4" w:space="0" w:color="auto"/>
              <w:bottom w:val="single" w:sz="4" w:space="0" w:color="auto"/>
              <w:right w:val="single" w:sz="4" w:space="0" w:color="auto"/>
            </w:tcBorders>
            <w:hideMark/>
          </w:tcPr>
          <w:p w14:paraId="694E40C0" w14:textId="250FCC81" w:rsidR="00435651" w:rsidRPr="005A5F02" w:rsidRDefault="00435651" w:rsidP="00F84B70">
            <w:pPr>
              <w:widowControl/>
              <w:overflowPunct/>
              <w:adjustRightInd/>
              <w:spacing w:line="256" w:lineRule="auto"/>
              <w:jc w:val="both"/>
              <w:rPr>
                <w:rFonts w:ascii="Calibri" w:hAnsi="Calibri" w:cs="Calibri"/>
                <w:color w:val="auto"/>
                <w:kern w:val="0"/>
                <w:sz w:val="22"/>
                <w:szCs w:val="22"/>
                <w:lang w:eastAsia="en-GB" w:bidi="en-GB"/>
              </w:rPr>
            </w:pPr>
            <w:r>
              <w:rPr>
                <w:rFonts w:ascii="Calibri" w:hAnsi="Calibri" w:cs="Calibri"/>
                <w:color w:val="auto"/>
                <w:kern w:val="0"/>
                <w:sz w:val="22"/>
                <w:szCs w:val="22"/>
                <w:lang w:eastAsia="en-GB" w:bidi="en-GB"/>
              </w:rPr>
              <w:t>March 2025</w:t>
            </w:r>
          </w:p>
        </w:tc>
      </w:tr>
    </w:tbl>
    <w:p w14:paraId="2E021F1E" w14:textId="77777777" w:rsidR="00435651" w:rsidRPr="00435651" w:rsidRDefault="00435651" w:rsidP="00435651">
      <w:pPr>
        <w:ind w:firstLine="720"/>
        <w:rPr>
          <w:rFonts w:asciiTheme="minorHAnsi" w:hAnsiTheme="minorHAnsi" w:cs="Arial"/>
          <w:sz w:val="22"/>
          <w:szCs w:val="22"/>
        </w:rPr>
      </w:pPr>
    </w:p>
    <w:sectPr w:rsidR="00435651" w:rsidRPr="00435651" w:rsidSect="00F66755">
      <w:headerReference w:type="default" r:id="rId9"/>
      <w:footerReference w:type="default" r:id="rId10"/>
      <w:type w:val="continuous"/>
      <w:pgSz w:w="12240" w:h="15840"/>
      <w:pgMar w:top="426" w:right="1440" w:bottom="1440" w:left="1440" w:header="720" w:footer="1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47B5D" w14:textId="77777777" w:rsidR="007A430F" w:rsidRDefault="007A430F" w:rsidP="000A0B4B">
      <w:r>
        <w:separator/>
      </w:r>
    </w:p>
  </w:endnote>
  <w:endnote w:type="continuationSeparator" w:id="0">
    <w:p w14:paraId="43A56BF6" w14:textId="77777777" w:rsidR="007A430F" w:rsidRDefault="007A430F" w:rsidP="000A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44B69" w14:textId="77777777" w:rsidR="000A0B4B" w:rsidRPr="000A0B4B" w:rsidRDefault="000A0B4B" w:rsidP="000A0B4B">
    <w:pPr>
      <w:pStyle w:val="Footer"/>
      <w:jc w:val="center"/>
      <w:rPr>
        <w:rFonts w:ascii="Bradley Hand ITC" w:hAnsi="Bradley Hand ITC"/>
        <w:sz w:val="44"/>
        <w:szCs w:val="44"/>
      </w:rPr>
    </w:pPr>
    <w:r w:rsidRPr="000A0B4B">
      <w:rPr>
        <w:rFonts w:ascii="Bradley Hand ITC" w:hAnsi="Bradley Hand ITC"/>
        <w:sz w:val="44"/>
        <w:szCs w:val="44"/>
      </w:rPr>
      <w:t>Proud of our past. Educating for our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B6BE4" w14:textId="77777777" w:rsidR="007A430F" w:rsidRDefault="007A430F" w:rsidP="000A0B4B">
      <w:r>
        <w:separator/>
      </w:r>
    </w:p>
  </w:footnote>
  <w:footnote w:type="continuationSeparator" w:id="0">
    <w:p w14:paraId="2E5D43F4" w14:textId="77777777" w:rsidR="007A430F" w:rsidRDefault="007A430F" w:rsidP="000A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C594" w14:textId="77777777" w:rsidR="000A0B4B" w:rsidRDefault="000A0B4B">
    <w:pPr>
      <w:pStyle w:val="Header"/>
    </w:pPr>
    <w:r>
      <w:rPr>
        <w:noProof/>
        <w:lang w:eastAsia="en-AU"/>
      </w:rPr>
      <mc:AlternateContent>
        <mc:Choice Requires="wps">
          <w:drawing>
            <wp:anchor distT="0" distB="0" distL="118745" distR="118745" simplePos="0" relativeHeight="251659264" behindDoc="1" locked="0" layoutInCell="1" allowOverlap="0" wp14:anchorId="700A0E10" wp14:editId="4CCA60E4">
              <wp:simplePos x="0" y="0"/>
              <wp:positionH relativeFrom="margin">
                <wp:posOffset>-706722</wp:posOffset>
              </wp:positionH>
              <wp:positionV relativeFrom="page">
                <wp:posOffset>154305</wp:posOffset>
              </wp:positionV>
              <wp:extent cx="7350760" cy="269875"/>
              <wp:effectExtent l="0" t="0" r="2540" b="1905"/>
              <wp:wrapSquare wrapText="bothSides"/>
              <wp:docPr id="197" name="Rectangle 197"/>
              <wp:cNvGraphicFramePr/>
              <a:graphic xmlns:a="http://schemas.openxmlformats.org/drawingml/2006/main">
                <a:graphicData uri="http://schemas.microsoft.com/office/word/2010/wordprocessingShape">
                  <wps:wsp>
                    <wps:cNvSpPr/>
                    <wps:spPr>
                      <a:xfrm>
                        <a:off x="0" y="0"/>
                        <a:ext cx="735076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20A12C" w14:textId="77777777" w:rsidR="000A0B4B" w:rsidRPr="000A0B4B" w:rsidRDefault="000A0B4B" w:rsidP="000A0B4B">
                          <w:pPr>
                            <w:pStyle w:val="Header"/>
                            <w:rPr>
                              <w:rFonts w:asciiTheme="minorHAnsi" w:hAnsiTheme="minorHAnsi"/>
                              <w:caps/>
                              <w:color w:val="FFFFFF" w:themeColor="background1"/>
                            </w:rPr>
                          </w:pPr>
                          <w:r w:rsidRPr="000A0B4B">
                            <w:rPr>
                              <w:rFonts w:asciiTheme="minorHAnsi" w:hAnsiTheme="minorHAnsi"/>
                              <w:caps/>
                              <w:color w:val="FFFFFF" w:themeColor="background1"/>
                            </w:rPr>
                            <w:t xml:space="preserve">Perseverance </w:t>
                          </w:r>
                          <w:r w:rsidRPr="000A0B4B">
                            <w:rPr>
                              <w:rFonts w:asciiTheme="minorHAnsi" w:hAnsiTheme="minorHAnsi"/>
                              <w:caps/>
                              <w:color w:val="FFFFFF" w:themeColor="background1"/>
                            </w:rPr>
                            <w:tab/>
                            <w:t xml:space="preserve">          Respect       Inclusion  </w:t>
                          </w:r>
                          <w:r w:rsidR="0044781B">
                            <w:rPr>
                              <w:rFonts w:asciiTheme="minorHAnsi" w:hAnsiTheme="minorHAnsi"/>
                              <w:caps/>
                              <w:color w:val="FFFFFF" w:themeColor="background1"/>
                            </w:rPr>
                            <w:t xml:space="preserve">    Determination        ENCOURAGEMENT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00A0E10" id="Rectangle 197" o:spid="_x0000_s1035" style="position:absolute;margin-left:-55.65pt;margin-top:12.15pt;width:578.8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" o:allowoverlap="f" fillcolor="#4f81bd [3204]" stroked="f" strokeweight="2pt">
              <v:textbox style="mso-fit-shape-to-text:t">
                <w:txbxContent>
                  <w:p w14:paraId="2120A12C" w14:textId="77777777" w:rsidR="000A0B4B" w:rsidRPr="000A0B4B" w:rsidRDefault="000A0B4B" w:rsidP="000A0B4B">
                    <w:pPr>
                      <w:pStyle w:val="Header"/>
                      <w:rPr>
                        <w:rFonts w:asciiTheme="minorHAnsi" w:hAnsiTheme="minorHAnsi"/>
                        <w:caps/>
                        <w:color w:val="FFFFFF" w:themeColor="background1"/>
                      </w:rPr>
                    </w:pPr>
                    <w:r w:rsidRPr="000A0B4B">
                      <w:rPr>
                        <w:rFonts w:asciiTheme="minorHAnsi" w:hAnsiTheme="minorHAnsi"/>
                        <w:caps/>
                        <w:color w:val="FFFFFF" w:themeColor="background1"/>
                      </w:rPr>
                      <w:t xml:space="preserve">Perseverance </w:t>
                    </w:r>
                    <w:r w:rsidRPr="000A0B4B">
                      <w:rPr>
                        <w:rFonts w:asciiTheme="minorHAnsi" w:hAnsiTheme="minorHAnsi"/>
                        <w:caps/>
                        <w:color w:val="FFFFFF" w:themeColor="background1"/>
                      </w:rPr>
                      <w:tab/>
                      <w:t xml:space="preserve">          Respect       Inclusion  </w:t>
                    </w:r>
                    <w:r w:rsidR="0044781B">
                      <w:rPr>
                        <w:rFonts w:asciiTheme="minorHAnsi" w:hAnsiTheme="minorHAnsi"/>
                        <w:caps/>
                        <w:color w:val="FFFFFF" w:themeColor="background1"/>
                      </w:rPr>
                      <w:t xml:space="preserve">    Determination        ENCOURAGEMENT</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95C99"/>
    <w:multiLevelType w:val="hybridMultilevel"/>
    <w:tmpl w:val="2FE0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1A79FF"/>
    <w:multiLevelType w:val="hybridMultilevel"/>
    <w:tmpl w:val="222C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79781">
    <w:abstractNumId w:val="1"/>
  </w:num>
  <w:num w:numId="2" w16cid:durableId="109971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8193"/>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93"/>
    <w:rsid w:val="0000484C"/>
    <w:rsid w:val="00023BC8"/>
    <w:rsid w:val="000A0B4B"/>
    <w:rsid w:val="00166C70"/>
    <w:rsid w:val="00172CC9"/>
    <w:rsid w:val="001D26A4"/>
    <w:rsid w:val="001F06C0"/>
    <w:rsid w:val="002316AD"/>
    <w:rsid w:val="002718CC"/>
    <w:rsid w:val="002E4DEE"/>
    <w:rsid w:val="00310836"/>
    <w:rsid w:val="00380ED5"/>
    <w:rsid w:val="003C08E1"/>
    <w:rsid w:val="003E7797"/>
    <w:rsid w:val="0042006E"/>
    <w:rsid w:val="00435651"/>
    <w:rsid w:val="00441F76"/>
    <w:rsid w:val="0044781B"/>
    <w:rsid w:val="00487DB6"/>
    <w:rsid w:val="004B738A"/>
    <w:rsid w:val="004F474E"/>
    <w:rsid w:val="0051526F"/>
    <w:rsid w:val="005514F5"/>
    <w:rsid w:val="00551514"/>
    <w:rsid w:val="00576B09"/>
    <w:rsid w:val="005C3C92"/>
    <w:rsid w:val="005E50DE"/>
    <w:rsid w:val="0061754D"/>
    <w:rsid w:val="00617693"/>
    <w:rsid w:val="00635641"/>
    <w:rsid w:val="00680778"/>
    <w:rsid w:val="00690008"/>
    <w:rsid w:val="006E4A27"/>
    <w:rsid w:val="007A21EE"/>
    <w:rsid w:val="007A430F"/>
    <w:rsid w:val="007F5385"/>
    <w:rsid w:val="00850CB7"/>
    <w:rsid w:val="00866AD9"/>
    <w:rsid w:val="008C242F"/>
    <w:rsid w:val="008E0D77"/>
    <w:rsid w:val="008E0E00"/>
    <w:rsid w:val="00A441E2"/>
    <w:rsid w:val="00A568C7"/>
    <w:rsid w:val="00A72E5A"/>
    <w:rsid w:val="00AD4000"/>
    <w:rsid w:val="00AE56EB"/>
    <w:rsid w:val="00B31126"/>
    <w:rsid w:val="00B90313"/>
    <w:rsid w:val="00BA505F"/>
    <w:rsid w:val="00BB7D76"/>
    <w:rsid w:val="00C412CD"/>
    <w:rsid w:val="00D468E6"/>
    <w:rsid w:val="00D73937"/>
    <w:rsid w:val="00DB08A7"/>
    <w:rsid w:val="00E8645F"/>
    <w:rsid w:val="00EA0470"/>
    <w:rsid w:val="00EC5544"/>
    <w:rsid w:val="00F27C3E"/>
    <w:rsid w:val="00F66755"/>
    <w:rsid w:val="00F72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218A113"/>
  <w15:docId w15:val="{21FFB3F5-F09D-4740-8F9A-37D6929A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B6"/>
    <w:pPr>
      <w:widowControl w:val="0"/>
      <w:overflowPunct w:val="0"/>
      <w:autoSpaceDE w:val="0"/>
      <w:autoSpaceDN w:val="0"/>
      <w:adjustRightInd w:val="0"/>
    </w:pPr>
    <w:rPr>
      <w:rFonts w:ascii="Times New Roman" w:hAnsi="Times New Roman" w:cs="Times New Roman"/>
      <w:color w:val="000000"/>
      <w:kern w:val="28"/>
      <w:sz w:val="20"/>
      <w:szCs w:val="20"/>
    </w:rPr>
  </w:style>
  <w:style w:type="paragraph" w:styleId="Heading1">
    <w:name w:val="heading 1"/>
    <w:basedOn w:val="Normal"/>
    <w:link w:val="Heading1Char"/>
    <w:uiPriority w:val="99"/>
    <w:qFormat/>
    <w:rsid w:val="00487DB6"/>
    <w:pPr>
      <w:keepNext/>
      <w:autoSpaceDE/>
      <w:autoSpaceDN/>
      <w:outlineLvl w:val="0"/>
    </w:pPr>
    <w:rPr>
      <w:rFonts w:ascii="Bauhaus 93" w:hAnsi="Bauhaus 93" w:cs="Bauhaus 93"/>
      <w:color w:val="auto"/>
      <w:sz w:val="40"/>
      <w:szCs w:val="40"/>
    </w:rPr>
  </w:style>
  <w:style w:type="paragraph" w:styleId="Heading2">
    <w:name w:val="heading 2"/>
    <w:basedOn w:val="Normal"/>
    <w:link w:val="Heading2Char"/>
    <w:uiPriority w:val="99"/>
    <w:qFormat/>
    <w:rsid w:val="00487DB6"/>
    <w:pPr>
      <w:keepNext/>
      <w:autoSpaceDE/>
      <w:autoSpaceDN/>
      <w:outlineLvl w:val="1"/>
    </w:pPr>
    <w:rPr>
      <w:rFonts w:ascii="Bauhaus 93" w:hAnsi="Bauhaus 93" w:cs="Bauhaus 93"/>
      <w:color w:val="auto"/>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693"/>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17693"/>
    <w:rPr>
      <w:rFonts w:asciiTheme="majorHAnsi" w:eastAsiaTheme="majorEastAsia" w:hAnsiTheme="majorHAnsi" w:cstheme="majorBidi"/>
      <w:b/>
      <w:bCs/>
      <w:i/>
      <w:iCs/>
      <w:color w:val="000000"/>
      <w:kern w:val="28"/>
      <w:sz w:val="28"/>
      <w:szCs w:val="28"/>
    </w:rPr>
  </w:style>
  <w:style w:type="paragraph" w:styleId="BodyText">
    <w:name w:val="Body Text"/>
    <w:basedOn w:val="Normal"/>
    <w:link w:val="BodyTextChar"/>
    <w:uiPriority w:val="99"/>
    <w:rsid w:val="00487DB6"/>
    <w:rPr>
      <w:sz w:val="22"/>
      <w:szCs w:val="22"/>
    </w:rPr>
  </w:style>
  <w:style w:type="character" w:customStyle="1" w:styleId="BodyTextChar">
    <w:name w:val="Body Text Char"/>
    <w:basedOn w:val="DefaultParagraphFont"/>
    <w:link w:val="BodyText"/>
    <w:uiPriority w:val="99"/>
    <w:semiHidden/>
    <w:rsid w:val="00617693"/>
    <w:rPr>
      <w:rFonts w:ascii="Times New Roman" w:hAnsi="Times New Roman" w:cs="Times New Roman"/>
      <w:color w:val="000000"/>
      <w:kern w:val="28"/>
      <w:sz w:val="20"/>
      <w:szCs w:val="20"/>
    </w:rPr>
  </w:style>
  <w:style w:type="paragraph" w:customStyle="1" w:styleId="Default">
    <w:name w:val="Default"/>
    <w:uiPriority w:val="99"/>
    <w:rsid w:val="00487DB6"/>
    <w:pPr>
      <w:widowControl w:val="0"/>
      <w:overflowPunct w:val="0"/>
      <w:autoSpaceDE w:val="0"/>
      <w:autoSpaceDN w:val="0"/>
      <w:adjustRightInd w:val="0"/>
    </w:pPr>
    <w:rPr>
      <w:rFonts w:ascii="Arial" w:hAnsi="Arial" w:cs="Arial"/>
      <w:color w:val="000000"/>
      <w:kern w:val="28"/>
      <w:sz w:val="24"/>
      <w:szCs w:val="24"/>
    </w:rPr>
  </w:style>
  <w:style w:type="paragraph" w:styleId="Header">
    <w:name w:val="header"/>
    <w:basedOn w:val="Normal"/>
    <w:link w:val="HeaderChar"/>
    <w:uiPriority w:val="99"/>
    <w:rsid w:val="004B738A"/>
    <w:pPr>
      <w:tabs>
        <w:tab w:val="center" w:pos="4320"/>
        <w:tab w:val="right" w:pos="8640"/>
      </w:tabs>
      <w:overflowPunct/>
      <w:autoSpaceDE/>
      <w:autoSpaceDN/>
      <w:adjustRightInd/>
    </w:pPr>
    <w:rPr>
      <w:rFonts w:eastAsia="Times New Roman"/>
      <w:snapToGrid w:val="0"/>
      <w:color w:val="auto"/>
      <w:kern w:val="0"/>
      <w:sz w:val="24"/>
      <w:lang w:eastAsia="en-US"/>
    </w:rPr>
  </w:style>
  <w:style w:type="character" w:customStyle="1" w:styleId="HeaderChar">
    <w:name w:val="Header Char"/>
    <w:basedOn w:val="DefaultParagraphFont"/>
    <w:link w:val="Header"/>
    <w:uiPriority w:val="99"/>
    <w:rsid w:val="004B738A"/>
    <w:rPr>
      <w:rFonts w:ascii="Times New Roman" w:eastAsia="Times New Roman" w:hAnsi="Times New Roman" w:cs="Times New Roman"/>
      <w:snapToGrid w:val="0"/>
      <w:sz w:val="24"/>
      <w:szCs w:val="20"/>
      <w:lang w:eastAsia="en-US"/>
    </w:rPr>
  </w:style>
  <w:style w:type="paragraph" w:styleId="NoSpacing">
    <w:name w:val="No Spacing"/>
    <w:uiPriority w:val="1"/>
    <w:qFormat/>
    <w:rsid w:val="004B738A"/>
    <w:pPr>
      <w:widowControl w:val="0"/>
    </w:pPr>
    <w:rPr>
      <w:rFonts w:ascii="Times New Roman" w:eastAsia="Times New Roman" w:hAnsi="Times New Roman" w:cs="Times New Roman"/>
      <w:snapToGrid w:val="0"/>
      <w:sz w:val="24"/>
      <w:szCs w:val="20"/>
      <w:lang w:val="en-US" w:eastAsia="en-US"/>
    </w:rPr>
  </w:style>
  <w:style w:type="character" w:styleId="IntenseEmphasis">
    <w:name w:val="Intense Emphasis"/>
    <w:basedOn w:val="DefaultParagraphFont"/>
    <w:uiPriority w:val="21"/>
    <w:qFormat/>
    <w:rsid w:val="008E0E00"/>
    <w:rPr>
      <w:b/>
      <w:bCs/>
      <w:i/>
      <w:iCs/>
      <w:color w:val="4F81BD" w:themeColor="accent1"/>
    </w:rPr>
  </w:style>
  <w:style w:type="paragraph" w:styleId="Footer">
    <w:name w:val="footer"/>
    <w:basedOn w:val="Normal"/>
    <w:link w:val="FooterChar"/>
    <w:uiPriority w:val="99"/>
    <w:unhideWhenUsed/>
    <w:rsid w:val="000A0B4B"/>
    <w:pPr>
      <w:tabs>
        <w:tab w:val="center" w:pos="4513"/>
        <w:tab w:val="right" w:pos="9026"/>
      </w:tabs>
    </w:pPr>
  </w:style>
  <w:style w:type="character" w:customStyle="1" w:styleId="FooterChar">
    <w:name w:val="Footer Char"/>
    <w:basedOn w:val="DefaultParagraphFont"/>
    <w:link w:val="Footer"/>
    <w:uiPriority w:val="99"/>
    <w:rsid w:val="000A0B4B"/>
    <w:rPr>
      <w:rFonts w:ascii="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447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81B"/>
    <w:rPr>
      <w:rFonts w:ascii="Segoe UI" w:hAnsi="Segoe UI" w:cs="Segoe UI"/>
      <w:color w:val="000000"/>
      <w:kern w:val="28"/>
      <w:sz w:val="18"/>
      <w:szCs w:val="18"/>
    </w:rPr>
  </w:style>
  <w:style w:type="paragraph" w:styleId="ListParagraph">
    <w:name w:val="List Paragraph"/>
    <w:basedOn w:val="Normal"/>
    <w:uiPriority w:val="34"/>
    <w:qFormat/>
    <w:rsid w:val="00DB08A7"/>
    <w:pPr>
      <w:ind w:left="720"/>
      <w:contextualSpacing/>
    </w:pPr>
  </w:style>
  <w:style w:type="table" w:customStyle="1" w:styleId="TableGrid1">
    <w:name w:val="Table Grid1"/>
    <w:basedOn w:val="TableNormal"/>
    <w:next w:val="TableGrid"/>
    <w:uiPriority w:val="39"/>
    <w:rsid w:val="00435651"/>
    <w:pPr>
      <w:widowControl w:val="0"/>
      <w:autoSpaceDE w:val="0"/>
      <w:autoSpaceDN w:val="0"/>
    </w:pPr>
    <w:rPr>
      <w:rFonts w:ascii="Calibri" w:eastAsia="Calibri"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3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790</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Walkom</dc:creator>
  <cp:keywords/>
  <dc:description/>
  <cp:lastModifiedBy>Andrew Weaver</cp:lastModifiedBy>
  <cp:revision>3</cp:revision>
  <cp:lastPrinted>2021-03-18T04:07:00Z</cp:lastPrinted>
  <dcterms:created xsi:type="dcterms:W3CDTF">2021-03-18T04:10:00Z</dcterms:created>
  <dcterms:modified xsi:type="dcterms:W3CDTF">2024-09-11T04:23:00Z</dcterms:modified>
</cp:coreProperties>
</file>